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30E9" w:rsidRPr="000F01F4" w:rsidRDefault="00AA30E9" w:rsidP="00625560">
      <w:pPr>
        <w:autoSpaceDE w:val="0"/>
        <w:autoSpaceDN w:val="0"/>
        <w:adjustRightInd w:val="0"/>
        <w:spacing w:before="0" w:after="0" w:line="240" w:lineRule="auto"/>
        <w:ind w:left="2832" w:right="0" w:firstLine="708"/>
        <w:rPr>
          <w:rFonts w:ascii="TimesNewRoman,Bold" w:hAnsi="TimesNewRoman,Bold" w:cs="TimesNewRoman,Bold"/>
          <w:b/>
          <w:bCs/>
        </w:rPr>
      </w:pPr>
      <w:r w:rsidRPr="0075263E">
        <w:rPr>
          <w:rFonts w:ascii="Times New Roman" w:hAnsi="Times New Roman" w:cs="Times New Roman"/>
          <w:b/>
          <w:bCs/>
          <w:sz w:val="32"/>
          <w:szCs w:val="32"/>
        </w:rPr>
        <w:t>Zápis č.2</w:t>
      </w:r>
      <w:r w:rsidRPr="002047A7">
        <w:rPr>
          <w:rFonts w:ascii="TimesNewRoman,Bold" w:hAnsi="TimesNewRoman,Bold" w:cs="TimesNewRoman,Bold"/>
          <w:b/>
          <w:bCs/>
          <w:sz w:val="27"/>
          <w:szCs w:val="27"/>
        </w:rPr>
        <w:t xml:space="preserve">       </w:t>
      </w:r>
      <w:r>
        <w:rPr>
          <w:rFonts w:ascii="TimesNewRoman,Bold" w:hAnsi="TimesNewRoman,Bold" w:cs="TimesNewRoman,Bold"/>
          <w:b/>
          <w:bCs/>
          <w:sz w:val="27"/>
          <w:szCs w:val="27"/>
        </w:rPr>
        <w:tab/>
      </w:r>
      <w:r w:rsidRPr="00BE2080">
        <w:rPr>
          <w:rFonts w:ascii="Arial" w:hAnsi="Arial" w:cs="Arial"/>
          <w:b/>
          <w:bCs/>
          <w:sz w:val="24"/>
          <w:szCs w:val="24"/>
        </w:rPr>
        <w:tab/>
        <w:t xml:space="preserve"> Usnesení č.</w:t>
      </w:r>
      <w:r>
        <w:rPr>
          <w:rFonts w:ascii="Arial" w:hAnsi="Arial" w:cs="Arial"/>
          <w:b/>
          <w:bCs/>
          <w:sz w:val="24"/>
          <w:szCs w:val="24"/>
        </w:rPr>
        <w:t xml:space="preserve"> </w:t>
      </w:r>
      <w:r w:rsidRPr="00BE2080">
        <w:rPr>
          <w:rFonts w:ascii="Arial" w:hAnsi="Arial" w:cs="Arial"/>
          <w:b/>
          <w:bCs/>
          <w:sz w:val="24"/>
          <w:szCs w:val="24"/>
        </w:rPr>
        <w:t>12</w:t>
      </w:r>
      <w:r>
        <w:rPr>
          <w:rFonts w:ascii="Arial" w:hAnsi="Arial" w:cs="Arial"/>
          <w:b/>
          <w:bCs/>
          <w:sz w:val="24"/>
          <w:szCs w:val="24"/>
        </w:rPr>
        <w:t xml:space="preserve"> </w:t>
      </w:r>
      <w:r w:rsidRPr="00BE2080">
        <w:rPr>
          <w:rFonts w:ascii="Arial" w:hAnsi="Arial" w:cs="Arial"/>
          <w:b/>
          <w:bCs/>
          <w:sz w:val="24"/>
          <w:szCs w:val="24"/>
        </w:rPr>
        <w:t>– 0</w:t>
      </w:r>
      <w:r>
        <w:rPr>
          <w:rFonts w:ascii="Arial" w:hAnsi="Arial" w:cs="Arial"/>
          <w:b/>
          <w:bCs/>
          <w:sz w:val="24"/>
          <w:szCs w:val="24"/>
        </w:rPr>
        <w:t>2</w:t>
      </w:r>
      <w:r w:rsidRPr="00BE2080">
        <w:rPr>
          <w:rFonts w:ascii="Arial" w:hAnsi="Arial" w:cs="Arial"/>
          <w:b/>
          <w:bCs/>
          <w:sz w:val="24"/>
          <w:szCs w:val="24"/>
        </w:rPr>
        <w:t>/0</w:t>
      </w:r>
      <w:r>
        <w:rPr>
          <w:rFonts w:ascii="Arial" w:hAnsi="Arial" w:cs="Arial"/>
          <w:b/>
          <w:bCs/>
          <w:sz w:val="24"/>
          <w:szCs w:val="24"/>
        </w:rPr>
        <w:t>2</w:t>
      </w:r>
      <w:r w:rsidRPr="002047A7">
        <w:rPr>
          <w:rFonts w:ascii="TimesNewRoman,Bold" w:hAnsi="TimesNewRoman,Bold" w:cs="TimesNewRoman,Bold"/>
          <w:b/>
          <w:bCs/>
          <w:sz w:val="27"/>
          <w:szCs w:val="27"/>
        </w:rPr>
        <w:t xml:space="preserve">                 </w:t>
      </w:r>
      <w:r w:rsidRPr="000F01F4">
        <w:rPr>
          <w:rFonts w:ascii="TimesNewRoman,Bold" w:hAnsi="TimesNewRoman,Bold" w:cs="TimesNewRoman,Bold"/>
          <w:b/>
          <w:bCs/>
        </w:rPr>
        <w:tab/>
      </w:r>
      <w:r w:rsidRPr="000F01F4">
        <w:rPr>
          <w:rFonts w:ascii="TimesNewRoman,Bold" w:hAnsi="TimesNewRoman,Bold" w:cs="TimesNewRoman,Bold"/>
          <w:b/>
          <w:bCs/>
        </w:rPr>
        <w:tab/>
      </w:r>
    </w:p>
    <w:p w:rsidR="00AA30E9" w:rsidRPr="00002B4C" w:rsidRDefault="00AA30E9" w:rsidP="00625560">
      <w:pPr>
        <w:autoSpaceDE w:val="0"/>
        <w:autoSpaceDN w:val="0"/>
        <w:adjustRightInd w:val="0"/>
        <w:spacing w:before="0" w:after="0" w:line="240" w:lineRule="auto"/>
        <w:ind w:left="0" w:right="0"/>
        <w:rPr>
          <w:rFonts w:ascii="Times New Roman" w:hAnsi="Times New Roman" w:cs="Times New Roman"/>
          <w:b/>
          <w:bCs/>
        </w:rPr>
      </w:pPr>
      <w:r w:rsidRPr="00002B4C">
        <w:rPr>
          <w:rFonts w:ascii="Times New Roman" w:hAnsi="Times New Roman" w:cs="Times New Roman"/>
          <w:b/>
          <w:bCs/>
        </w:rPr>
        <w:t>ze schůze představenstva, konané dne 6.</w:t>
      </w:r>
      <w:r>
        <w:rPr>
          <w:rFonts w:ascii="Times New Roman" w:hAnsi="Times New Roman" w:cs="Times New Roman"/>
          <w:b/>
          <w:bCs/>
        </w:rPr>
        <w:t>2</w:t>
      </w:r>
      <w:r w:rsidRPr="00002B4C">
        <w:rPr>
          <w:rFonts w:ascii="Times New Roman" w:hAnsi="Times New Roman" w:cs="Times New Roman"/>
          <w:b/>
          <w:bCs/>
        </w:rPr>
        <w:t>. 2012 v kanceláři správy SBD</w:t>
      </w:r>
    </w:p>
    <w:p w:rsidR="00AA30E9" w:rsidRPr="00002B4C" w:rsidRDefault="00AA30E9" w:rsidP="00625560">
      <w:pPr>
        <w:autoSpaceDE w:val="0"/>
        <w:autoSpaceDN w:val="0"/>
        <w:adjustRightInd w:val="0"/>
        <w:spacing w:before="0" w:after="0" w:line="240" w:lineRule="auto"/>
        <w:ind w:left="0" w:right="0"/>
        <w:rPr>
          <w:rFonts w:ascii="Times New Roman" w:hAnsi="Times New Roman" w:cs="Times New Roman"/>
          <w:b/>
          <w:bCs/>
        </w:rPr>
      </w:pPr>
    </w:p>
    <w:p w:rsidR="00AA30E9" w:rsidRPr="00002B4C" w:rsidRDefault="00AA30E9" w:rsidP="00625560">
      <w:pPr>
        <w:autoSpaceDE w:val="0"/>
        <w:autoSpaceDN w:val="0"/>
        <w:adjustRightInd w:val="0"/>
        <w:spacing w:before="0" w:after="0" w:line="240" w:lineRule="auto"/>
        <w:ind w:left="0" w:right="0"/>
        <w:rPr>
          <w:rFonts w:ascii="Times New Roman" w:hAnsi="Times New Roman" w:cs="Times New Roman"/>
          <w:b/>
          <w:bCs/>
        </w:rPr>
      </w:pPr>
    </w:p>
    <w:p w:rsidR="00AA30E9" w:rsidRPr="00002B4C" w:rsidRDefault="00AA30E9" w:rsidP="00625560">
      <w:pPr>
        <w:autoSpaceDE w:val="0"/>
        <w:autoSpaceDN w:val="0"/>
        <w:adjustRightInd w:val="0"/>
        <w:spacing w:before="0" w:after="0" w:line="240" w:lineRule="auto"/>
        <w:ind w:left="0" w:right="0"/>
        <w:rPr>
          <w:rFonts w:ascii="Times New Roman" w:hAnsi="Times New Roman" w:cs="Times New Roman"/>
        </w:rPr>
      </w:pPr>
      <w:r w:rsidRPr="00002B4C">
        <w:rPr>
          <w:rFonts w:ascii="Times New Roman" w:hAnsi="Times New Roman" w:cs="Times New Roman"/>
          <w:b/>
          <w:bCs/>
        </w:rPr>
        <w:t xml:space="preserve">Přítomní : </w:t>
      </w:r>
      <w:r w:rsidRPr="00002B4C">
        <w:rPr>
          <w:rFonts w:ascii="Times New Roman" w:hAnsi="Times New Roman" w:cs="Times New Roman"/>
        </w:rPr>
        <w:t>Marie Lesáková, , František Faltus, Jiří Dudek,  Gunter Scholz, ing. Jarmila Staňková,  Martina Gregušová, Jana Bajgarová.</w:t>
      </w:r>
      <w:r>
        <w:rPr>
          <w:rFonts w:ascii="Times New Roman" w:hAnsi="Times New Roman" w:cs="Times New Roman"/>
        </w:rPr>
        <w:t xml:space="preserve">, za KK – Hana Simonová </w:t>
      </w:r>
    </w:p>
    <w:p w:rsidR="00AA30E9" w:rsidRPr="00002B4C" w:rsidRDefault="00AA30E9" w:rsidP="00625560">
      <w:pPr>
        <w:autoSpaceDE w:val="0"/>
        <w:autoSpaceDN w:val="0"/>
        <w:adjustRightInd w:val="0"/>
        <w:spacing w:before="0" w:after="0" w:line="240" w:lineRule="auto"/>
        <w:ind w:left="0" w:right="0"/>
        <w:rPr>
          <w:rFonts w:ascii="Times New Roman" w:hAnsi="Times New Roman" w:cs="Times New Roman"/>
        </w:rPr>
      </w:pPr>
    </w:p>
    <w:p w:rsidR="00AA30E9" w:rsidRPr="00002B4C" w:rsidRDefault="00AA30E9" w:rsidP="00625560">
      <w:pPr>
        <w:autoSpaceDE w:val="0"/>
        <w:autoSpaceDN w:val="0"/>
        <w:adjustRightInd w:val="0"/>
        <w:spacing w:before="0" w:after="0" w:line="240" w:lineRule="auto"/>
        <w:ind w:left="0" w:right="0"/>
        <w:rPr>
          <w:rFonts w:ascii="Times New Roman" w:hAnsi="Times New Roman" w:cs="Times New Roman"/>
        </w:rPr>
      </w:pPr>
    </w:p>
    <w:p w:rsidR="00AA30E9" w:rsidRDefault="00AA30E9" w:rsidP="00625560">
      <w:pPr>
        <w:autoSpaceDE w:val="0"/>
        <w:autoSpaceDN w:val="0"/>
        <w:adjustRightInd w:val="0"/>
        <w:spacing w:before="0" w:after="0" w:line="240" w:lineRule="auto"/>
        <w:ind w:left="0" w:right="0"/>
        <w:rPr>
          <w:rFonts w:ascii="Times New Roman" w:hAnsi="Times New Roman" w:cs="Times New Roman"/>
          <w:b/>
          <w:bCs/>
        </w:rPr>
      </w:pPr>
      <w:r w:rsidRPr="00002B4C">
        <w:rPr>
          <w:rFonts w:ascii="Times New Roman" w:hAnsi="Times New Roman" w:cs="Times New Roman"/>
          <w:b/>
          <w:bCs/>
        </w:rPr>
        <w:t xml:space="preserve">Program :  </w:t>
      </w:r>
    </w:p>
    <w:p w:rsidR="00AA30E9" w:rsidRPr="00002B4C" w:rsidRDefault="00AA30E9" w:rsidP="00625560">
      <w:pPr>
        <w:autoSpaceDE w:val="0"/>
        <w:autoSpaceDN w:val="0"/>
        <w:adjustRightInd w:val="0"/>
        <w:spacing w:before="0" w:after="0" w:line="240" w:lineRule="auto"/>
        <w:ind w:left="0" w:right="0"/>
        <w:rPr>
          <w:rFonts w:ascii="Times New Roman" w:hAnsi="Times New Roman" w:cs="Times New Roman"/>
        </w:rPr>
      </w:pPr>
      <w:r w:rsidRPr="00002B4C">
        <w:rPr>
          <w:rFonts w:ascii="Times New Roman" w:hAnsi="Times New Roman" w:cs="Times New Roman"/>
        </w:rPr>
        <w:t>1. Zahájení</w:t>
      </w:r>
    </w:p>
    <w:p w:rsidR="00AA30E9" w:rsidRPr="00002B4C" w:rsidRDefault="00AA30E9" w:rsidP="00625560">
      <w:pPr>
        <w:autoSpaceDE w:val="0"/>
        <w:autoSpaceDN w:val="0"/>
        <w:adjustRightInd w:val="0"/>
        <w:spacing w:before="0" w:after="0" w:line="240" w:lineRule="auto"/>
        <w:ind w:left="0" w:right="0"/>
        <w:rPr>
          <w:rFonts w:ascii="Times New Roman" w:hAnsi="Times New Roman" w:cs="Times New Roman"/>
        </w:rPr>
      </w:pPr>
      <w:r w:rsidRPr="00002B4C">
        <w:rPr>
          <w:rFonts w:ascii="Times New Roman" w:hAnsi="Times New Roman" w:cs="Times New Roman"/>
        </w:rPr>
        <w:t xml:space="preserve">2. Kontrola zápisu č. </w:t>
      </w:r>
      <w:r>
        <w:rPr>
          <w:rFonts w:ascii="Times New Roman" w:hAnsi="Times New Roman" w:cs="Times New Roman"/>
        </w:rPr>
        <w:t xml:space="preserve">1 </w:t>
      </w:r>
      <w:r w:rsidRPr="00002B4C">
        <w:rPr>
          <w:rFonts w:ascii="Times New Roman" w:hAnsi="Times New Roman" w:cs="Times New Roman"/>
        </w:rPr>
        <w:t>z minulého jednání představenstva</w:t>
      </w:r>
    </w:p>
    <w:p w:rsidR="00AA30E9" w:rsidRPr="00002B4C" w:rsidRDefault="00AA30E9" w:rsidP="00625560">
      <w:pPr>
        <w:autoSpaceDE w:val="0"/>
        <w:autoSpaceDN w:val="0"/>
        <w:adjustRightInd w:val="0"/>
        <w:spacing w:before="0" w:after="0" w:line="240" w:lineRule="auto"/>
        <w:ind w:left="0" w:right="0"/>
        <w:rPr>
          <w:rFonts w:ascii="Times New Roman" w:hAnsi="Times New Roman" w:cs="Times New Roman"/>
        </w:rPr>
      </w:pPr>
      <w:r w:rsidRPr="00002B4C">
        <w:rPr>
          <w:rFonts w:ascii="Times New Roman" w:hAnsi="Times New Roman" w:cs="Times New Roman"/>
        </w:rPr>
        <w:t>3. Zápisy samospráv z domů SBD</w:t>
      </w:r>
    </w:p>
    <w:p w:rsidR="00AA30E9" w:rsidRPr="00002B4C" w:rsidRDefault="00AA30E9" w:rsidP="00625560">
      <w:pPr>
        <w:autoSpaceDE w:val="0"/>
        <w:autoSpaceDN w:val="0"/>
        <w:adjustRightInd w:val="0"/>
        <w:spacing w:before="0" w:after="0" w:line="240" w:lineRule="auto"/>
        <w:ind w:left="0" w:right="0"/>
        <w:rPr>
          <w:rFonts w:ascii="Times New Roman" w:hAnsi="Times New Roman" w:cs="Times New Roman"/>
        </w:rPr>
      </w:pPr>
      <w:r w:rsidRPr="00002B4C">
        <w:rPr>
          <w:rFonts w:ascii="Times New Roman" w:hAnsi="Times New Roman" w:cs="Times New Roman"/>
        </w:rPr>
        <w:t>4. Oznámení obyvatel domů</w:t>
      </w:r>
    </w:p>
    <w:p w:rsidR="00AA30E9" w:rsidRPr="00002B4C" w:rsidRDefault="00AA30E9" w:rsidP="00625560">
      <w:pPr>
        <w:autoSpaceDE w:val="0"/>
        <w:autoSpaceDN w:val="0"/>
        <w:adjustRightInd w:val="0"/>
        <w:spacing w:before="0" w:after="0" w:line="240" w:lineRule="auto"/>
        <w:ind w:left="0" w:right="0"/>
        <w:rPr>
          <w:rFonts w:ascii="Times New Roman" w:hAnsi="Times New Roman" w:cs="Times New Roman"/>
        </w:rPr>
      </w:pPr>
      <w:r w:rsidRPr="00002B4C">
        <w:rPr>
          <w:rFonts w:ascii="Times New Roman" w:hAnsi="Times New Roman" w:cs="Times New Roman"/>
        </w:rPr>
        <w:t>5. Členské vztahy</w:t>
      </w:r>
    </w:p>
    <w:p w:rsidR="00AA30E9" w:rsidRPr="00002B4C" w:rsidRDefault="00AA30E9" w:rsidP="00625560">
      <w:pPr>
        <w:autoSpaceDE w:val="0"/>
        <w:autoSpaceDN w:val="0"/>
        <w:adjustRightInd w:val="0"/>
        <w:spacing w:before="0" w:after="0" w:line="240" w:lineRule="auto"/>
        <w:ind w:left="0" w:right="0"/>
        <w:rPr>
          <w:rFonts w:ascii="Times New Roman" w:hAnsi="Times New Roman" w:cs="Times New Roman"/>
        </w:rPr>
      </w:pPr>
      <w:r w:rsidRPr="00002B4C">
        <w:rPr>
          <w:rFonts w:ascii="Times New Roman" w:hAnsi="Times New Roman" w:cs="Times New Roman"/>
        </w:rPr>
        <w:t>6.</w:t>
      </w:r>
      <w:r>
        <w:rPr>
          <w:rFonts w:ascii="Times New Roman" w:hAnsi="Times New Roman" w:cs="Times New Roman"/>
        </w:rPr>
        <w:t xml:space="preserve"> D</w:t>
      </w:r>
      <w:r w:rsidRPr="00002B4C">
        <w:rPr>
          <w:rFonts w:ascii="Times New Roman" w:hAnsi="Times New Roman" w:cs="Times New Roman"/>
        </w:rPr>
        <w:t>otazník</w:t>
      </w:r>
      <w:r>
        <w:rPr>
          <w:rFonts w:ascii="Times New Roman" w:hAnsi="Times New Roman" w:cs="Times New Roman"/>
        </w:rPr>
        <w:t>y</w:t>
      </w:r>
      <w:r w:rsidRPr="00002B4C">
        <w:rPr>
          <w:rFonts w:ascii="Times New Roman" w:hAnsi="Times New Roman" w:cs="Times New Roman"/>
        </w:rPr>
        <w:t xml:space="preserve"> na údržbu domů v roce 2012</w:t>
      </w:r>
    </w:p>
    <w:p w:rsidR="00AA30E9" w:rsidRPr="00002B4C" w:rsidRDefault="00AA30E9" w:rsidP="00625560">
      <w:pPr>
        <w:autoSpaceDE w:val="0"/>
        <w:autoSpaceDN w:val="0"/>
        <w:adjustRightInd w:val="0"/>
        <w:spacing w:before="0" w:after="0" w:line="240" w:lineRule="auto"/>
        <w:ind w:left="0" w:right="0"/>
        <w:rPr>
          <w:rFonts w:ascii="Times New Roman" w:hAnsi="Times New Roman" w:cs="Times New Roman"/>
        </w:rPr>
      </w:pPr>
      <w:r w:rsidRPr="00002B4C">
        <w:rPr>
          <w:rFonts w:ascii="Times New Roman" w:hAnsi="Times New Roman" w:cs="Times New Roman"/>
        </w:rPr>
        <w:t>7. Ekonomika SBD</w:t>
      </w:r>
    </w:p>
    <w:p w:rsidR="00AA30E9" w:rsidRPr="00002B4C" w:rsidRDefault="00AA30E9" w:rsidP="00625560">
      <w:pPr>
        <w:autoSpaceDE w:val="0"/>
        <w:autoSpaceDN w:val="0"/>
        <w:adjustRightInd w:val="0"/>
        <w:spacing w:before="0" w:after="0" w:line="240" w:lineRule="auto"/>
        <w:ind w:left="0" w:right="0"/>
        <w:rPr>
          <w:rFonts w:ascii="Times New Roman" w:hAnsi="Times New Roman" w:cs="Times New Roman"/>
        </w:rPr>
      </w:pPr>
      <w:r w:rsidRPr="00002B4C">
        <w:rPr>
          <w:rFonts w:ascii="Times New Roman" w:hAnsi="Times New Roman" w:cs="Times New Roman"/>
        </w:rPr>
        <w:t>8. Různé</w:t>
      </w:r>
    </w:p>
    <w:p w:rsidR="00AA30E9" w:rsidRPr="00002B4C" w:rsidRDefault="00AA30E9" w:rsidP="00625560">
      <w:pPr>
        <w:autoSpaceDE w:val="0"/>
        <w:autoSpaceDN w:val="0"/>
        <w:adjustRightInd w:val="0"/>
        <w:spacing w:before="0" w:after="0" w:line="240" w:lineRule="auto"/>
        <w:ind w:left="0" w:right="0"/>
        <w:rPr>
          <w:rFonts w:ascii="Times New Roman" w:hAnsi="Times New Roman" w:cs="Times New Roman"/>
        </w:rPr>
      </w:pP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r w:rsidRPr="00002B4C">
        <w:rPr>
          <w:rFonts w:ascii="Times New Roman" w:hAnsi="Times New Roman" w:cs="Times New Roman"/>
          <w:b/>
          <w:bCs/>
        </w:rPr>
        <w:t xml:space="preserve">1.1 </w:t>
      </w:r>
      <w:r w:rsidRPr="00575DAC">
        <w:rPr>
          <w:rFonts w:ascii="Times New Roman" w:hAnsi="Times New Roman" w:cs="Times New Roman"/>
        </w:rPr>
        <w:t xml:space="preserve">Schůzi zahájila a vedla předsedkyně družstva paní Marie Lesáková. Seznámila členy představenstva s dnešním programem a nechala o něm hlasovat. Program byl schválen.   </w:t>
      </w: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r w:rsidRPr="00575DAC">
        <w:rPr>
          <w:rFonts w:ascii="Times New Roman" w:hAnsi="Times New Roman" w:cs="Times New Roman"/>
          <w:b/>
          <w:bCs/>
        </w:rPr>
        <w:t>2.1</w:t>
      </w:r>
      <w:r w:rsidRPr="00575DAC">
        <w:rPr>
          <w:rFonts w:ascii="Times New Roman" w:hAnsi="Times New Roman" w:cs="Times New Roman"/>
        </w:rPr>
        <w:t xml:space="preserve"> Člen představenstva pan Jiří Dudek provedl kontrolu znění zápisu č.</w:t>
      </w:r>
      <w:r>
        <w:rPr>
          <w:rFonts w:ascii="Times New Roman" w:hAnsi="Times New Roman" w:cs="Times New Roman"/>
        </w:rPr>
        <w:t xml:space="preserve"> </w:t>
      </w:r>
      <w:r w:rsidRPr="00575DAC">
        <w:rPr>
          <w:rFonts w:ascii="Times New Roman" w:hAnsi="Times New Roman" w:cs="Times New Roman"/>
        </w:rPr>
        <w:t>1 ze dne 2. 1. 2012.  Představenstvo vzalo na vědomí bez připomínek. Plnění úkolů převážně splněno, přetrvávající úkoly jsou uvedeny v usnesení představenstva, oddíl „ukládá“.</w:t>
      </w: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r w:rsidRPr="00575DAC">
        <w:rPr>
          <w:rFonts w:ascii="Times New Roman" w:hAnsi="Times New Roman" w:cs="Times New Roman"/>
          <w:b/>
          <w:bCs/>
        </w:rPr>
        <w:t xml:space="preserve">3.1 </w:t>
      </w:r>
      <w:r w:rsidRPr="00575DAC">
        <w:rPr>
          <w:rFonts w:ascii="Times New Roman" w:hAnsi="Times New Roman" w:cs="Times New Roman"/>
        </w:rPr>
        <w:t>Člen představenstva pan Scholz seznámil představenstvo se zápisy domovních správ HS 402, HS 414, HS 410. HS 416, HS 408. HS 408 si zvolilo novou samosprávu, kde je nutno dodat předávací protokol.</w:t>
      </w: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r w:rsidRPr="00575DAC">
        <w:rPr>
          <w:rFonts w:ascii="Times New Roman" w:hAnsi="Times New Roman" w:cs="Times New Roman"/>
          <w:b/>
          <w:bCs/>
        </w:rPr>
        <w:t>4.1</w:t>
      </w:r>
      <w:r w:rsidRPr="00575DAC">
        <w:rPr>
          <w:rFonts w:ascii="Times New Roman" w:hAnsi="Times New Roman" w:cs="Times New Roman"/>
        </w:rPr>
        <w:t xml:space="preserve"> Oznámení pana ing. Petra Kohouta HS 401, který požádal o povolení renovace bytového jádra v bytě Hany a Pavla Kohoutových U Stadiónu 371, Jablonné nad Orlicí. Nepředpokládá zásah do rozvodů el.</w:t>
      </w:r>
      <w:r>
        <w:rPr>
          <w:rFonts w:ascii="Times New Roman" w:hAnsi="Times New Roman" w:cs="Times New Roman"/>
        </w:rPr>
        <w:t xml:space="preserve"> </w:t>
      </w:r>
      <w:r w:rsidRPr="00575DAC">
        <w:rPr>
          <w:rFonts w:ascii="Times New Roman" w:hAnsi="Times New Roman" w:cs="Times New Roman"/>
        </w:rPr>
        <w:t>energie.</w:t>
      </w: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r w:rsidRPr="00575DAC">
        <w:rPr>
          <w:rFonts w:ascii="Times New Roman" w:hAnsi="Times New Roman" w:cs="Times New Roman"/>
          <w:b/>
          <w:bCs/>
        </w:rPr>
        <w:t>4.2</w:t>
      </w:r>
      <w:r w:rsidRPr="00575DAC">
        <w:rPr>
          <w:rFonts w:ascii="Times New Roman" w:hAnsi="Times New Roman" w:cs="Times New Roman"/>
        </w:rPr>
        <w:t xml:space="preserve"> Oznámení o rekonstrukci v bytě paní Marie Moravcové, U Lipek 614, Jablonné nad Orlicí HS 414.</w:t>
      </w: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r w:rsidRPr="00575DAC">
        <w:rPr>
          <w:rFonts w:ascii="Times New Roman" w:hAnsi="Times New Roman" w:cs="Times New Roman"/>
        </w:rPr>
        <w:t>Sdělují, že v lednu 2012 budou provádět rekonstrukci vnitřních rozvodů vody, výměnu dlažeb, obkladů, WC mísy, vodovodních baterií a el. bojleru. Vana bude nahrazena sprchovým koutem. Práce bude provádět firma pana Fogla, Jamné nad Orlicí. Rekonstrukce bude provedena na vlastní náklady.</w:t>
      </w: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r w:rsidRPr="00575DAC">
        <w:rPr>
          <w:rFonts w:ascii="Times New Roman" w:hAnsi="Times New Roman" w:cs="Times New Roman"/>
          <w:b/>
          <w:bCs/>
        </w:rPr>
        <w:t>4.3</w:t>
      </w:r>
      <w:r w:rsidRPr="00575DAC">
        <w:rPr>
          <w:rFonts w:ascii="Times New Roman" w:hAnsi="Times New Roman" w:cs="Times New Roman"/>
        </w:rPr>
        <w:t xml:space="preserve"> Oznámení o výměně oken za plastová HS 409  u pana Vladimíra Bárty, U Lipek 569, Jablonné nad Orlicí. Výměna bude provedena z vlastních zdrojů a provede ji firma Mifer z Ústí nad Orlicí.</w:t>
      </w: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r w:rsidRPr="00575DAC">
        <w:rPr>
          <w:rFonts w:ascii="Times New Roman" w:hAnsi="Times New Roman" w:cs="Times New Roman"/>
          <w:b/>
          <w:bCs/>
        </w:rPr>
        <w:t>4.4</w:t>
      </w:r>
      <w:r w:rsidRPr="00575DAC">
        <w:rPr>
          <w:rFonts w:ascii="Times New Roman" w:hAnsi="Times New Roman" w:cs="Times New Roman"/>
        </w:rPr>
        <w:t xml:space="preserve"> Na SBD přišlo písemné oznámení na dvě pojistné události.</w:t>
      </w:r>
      <w:r>
        <w:rPr>
          <w:rFonts w:ascii="Times New Roman" w:hAnsi="Times New Roman" w:cs="Times New Roman"/>
        </w:rPr>
        <w:t xml:space="preserve"> </w:t>
      </w:r>
      <w:r w:rsidRPr="00575DAC">
        <w:rPr>
          <w:rFonts w:ascii="Times New Roman" w:hAnsi="Times New Roman" w:cs="Times New Roman"/>
        </w:rPr>
        <w:t>Od paní M. Štrumlové  HS 402 na vytopení bytu a z HS 418 (Sobkovice) od pana Nekvindy ohledně zatékání a následné plísně.</w:t>
      </w: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r w:rsidRPr="00575DAC">
        <w:rPr>
          <w:rFonts w:ascii="Times New Roman" w:hAnsi="Times New Roman" w:cs="Times New Roman"/>
          <w:b/>
          <w:bCs/>
        </w:rPr>
        <w:t>5.1</w:t>
      </w:r>
      <w:r w:rsidRPr="00575DAC">
        <w:rPr>
          <w:rFonts w:ascii="Times New Roman" w:hAnsi="Times New Roman" w:cs="Times New Roman"/>
        </w:rPr>
        <w:t xml:space="preserve"> Představenstvo obdrželo žádost o převodu členských práv ze dne 6. 1. 2012 bytu ev. č. 21/414 z paní Marty Ulbrichové nar. 2. 1. 1932, bytem Nad Školou 414, Jablonné nad Orlicí na pana Luboše Hrdinu nar. 22. 12. 1981, U Lipek 571, Jablonné nad Orlicí. Zároveń 6.</w:t>
      </w:r>
      <w:r>
        <w:rPr>
          <w:rFonts w:ascii="Times New Roman" w:hAnsi="Times New Roman" w:cs="Times New Roman"/>
        </w:rPr>
        <w:t xml:space="preserve"> </w:t>
      </w:r>
      <w:r w:rsidRPr="00575DAC">
        <w:rPr>
          <w:rFonts w:ascii="Times New Roman" w:hAnsi="Times New Roman" w:cs="Times New Roman"/>
        </w:rPr>
        <w:t>1. 2012 Luboš Hrdina nar. 22. 12. 1981 žádá o převod tohoto bytu do osobního vlastnictví.</w:t>
      </w: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r w:rsidRPr="00575DAC">
        <w:rPr>
          <w:rFonts w:ascii="Times New Roman" w:hAnsi="Times New Roman" w:cs="Times New Roman"/>
          <w:b/>
          <w:bCs/>
        </w:rPr>
        <w:t>5.2</w:t>
      </w:r>
      <w:r w:rsidRPr="00575DAC">
        <w:rPr>
          <w:rFonts w:ascii="Times New Roman" w:hAnsi="Times New Roman" w:cs="Times New Roman"/>
        </w:rPr>
        <w:t xml:space="preserve"> Představenstvo obdrželo žádost o převodu bytu do osobního vlastnictví ze dne 24. 1. 2012 paní Mileny Lesákové, U Lipek 618, Jablonné nad Orlicí HS 417.</w:t>
      </w: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r w:rsidRPr="00575DAC">
        <w:rPr>
          <w:rFonts w:ascii="Times New Roman" w:hAnsi="Times New Roman" w:cs="Times New Roman"/>
          <w:b/>
          <w:bCs/>
        </w:rPr>
        <w:t>5.3</w:t>
      </w:r>
      <w:r w:rsidRPr="00575DAC">
        <w:rPr>
          <w:rFonts w:ascii="Times New Roman" w:hAnsi="Times New Roman" w:cs="Times New Roman"/>
        </w:rPr>
        <w:t xml:space="preserve"> Představenstvo obdrželo žádost o převodu bytu do osobního vlastnictví ze dne 31. 12. 2011 Mgr. Anety Simonové nar. 10. 9. 1983, bytem U Lipek 570, Jablonné nad Orlicí, ev. č. bytu 6/570. </w:t>
      </w: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r w:rsidRPr="00575DAC">
        <w:rPr>
          <w:rFonts w:ascii="Times New Roman" w:hAnsi="Times New Roman" w:cs="Times New Roman"/>
          <w:b/>
          <w:bCs/>
        </w:rPr>
        <w:t>6.1</w:t>
      </w:r>
      <w:r w:rsidRPr="00575DAC">
        <w:rPr>
          <w:rFonts w:ascii="Times New Roman" w:hAnsi="Times New Roman" w:cs="Times New Roman"/>
        </w:rPr>
        <w:t xml:space="preserve"> Žluté dotazníky na investice, které měly být dodány na SBD do konce měsíce ledna 2012 </w:t>
      </w:r>
      <w:r>
        <w:rPr>
          <w:rFonts w:ascii="Times New Roman" w:hAnsi="Times New Roman" w:cs="Times New Roman"/>
        </w:rPr>
        <w:t xml:space="preserve"> </w:t>
      </w:r>
      <w:r w:rsidRPr="00575DAC">
        <w:rPr>
          <w:rFonts w:ascii="Times New Roman" w:hAnsi="Times New Roman" w:cs="Times New Roman"/>
        </w:rPr>
        <w:t>nebyly dodány z HS 401, 403, 404, 405, 407, 414. Při rozdělování případných půjček budou upřednostňovány ostatní domy, které tuto povinnost splnily. O výši jednotlivých půjček bude rozhodnuto, až po dodání všech dotazníků.</w:t>
      </w: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r w:rsidRPr="00575DAC">
        <w:rPr>
          <w:rFonts w:ascii="Times New Roman" w:hAnsi="Times New Roman" w:cs="Times New Roman"/>
          <w:b/>
          <w:bCs/>
        </w:rPr>
        <w:t>7.1</w:t>
      </w:r>
      <w:r w:rsidRPr="00575DAC">
        <w:rPr>
          <w:rFonts w:ascii="Times New Roman" w:hAnsi="Times New Roman" w:cs="Times New Roman"/>
        </w:rPr>
        <w:t xml:space="preserve"> Výpis financí z účtu cenných papírů za rok 2011 z ČSOB přišel, ale nejsou zatím připsány úroky. Budou v měsíci únoru 2012.</w:t>
      </w: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r w:rsidRPr="00575DAC">
        <w:rPr>
          <w:rFonts w:ascii="Times New Roman" w:hAnsi="Times New Roman" w:cs="Times New Roman"/>
          <w:b/>
          <w:bCs/>
        </w:rPr>
        <w:t>7.2</w:t>
      </w:r>
      <w:r w:rsidRPr="00575DAC">
        <w:rPr>
          <w:rFonts w:ascii="Times New Roman" w:hAnsi="Times New Roman" w:cs="Times New Roman"/>
        </w:rPr>
        <w:t xml:space="preserve"> Ing. Staňková a paní Simonová se sejdou na SBD s paní Petrů příští týden ohledně ekonomického úseku.</w:t>
      </w: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r w:rsidRPr="00575DAC">
        <w:rPr>
          <w:rFonts w:ascii="Times New Roman" w:hAnsi="Times New Roman" w:cs="Times New Roman"/>
          <w:b/>
          <w:bCs/>
        </w:rPr>
        <w:t>8.1</w:t>
      </w:r>
      <w:r w:rsidRPr="00575DAC">
        <w:rPr>
          <w:rFonts w:ascii="Times New Roman" w:hAnsi="Times New Roman" w:cs="Times New Roman"/>
        </w:rPr>
        <w:t xml:space="preserve"> Na žádost paní Simonové Hany, ohledně přetrvávajících problémů kolem tepla v jejich bytě na HS 416, bude v měsíci únoru pozván pan Jukl z HS 417 ( topič), který se podívá na jejich topnou křivku a porovná ji s křivkou topení na HS 417, kde ke stížnostem nedochází. </w:t>
      </w: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r w:rsidRPr="00575DAC">
        <w:rPr>
          <w:rFonts w:ascii="Times New Roman" w:hAnsi="Times New Roman" w:cs="Times New Roman"/>
          <w:b/>
          <w:bCs/>
        </w:rPr>
        <w:t>8.2</w:t>
      </w:r>
      <w:r w:rsidRPr="00575DAC">
        <w:rPr>
          <w:rFonts w:ascii="Times New Roman" w:hAnsi="Times New Roman" w:cs="Times New Roman"/>
        </w:rPr>
        <w:t xml:space="preserve"> Na SBD přišla cenová nabídka na okna VEKRA Hradec Králové.</w:t>
      </w: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r w:rsidRPr="00575DAC">
        <w:rPr>
          <w:rFonts w:ascii="Times New Roman" w:hAnsi="Times New Roman" w:cs="Times New Roman"/>
          <w:b/>
          <w:bCs/>
        </w:rPr>
        <w:t>8.3</w:t>
      </w:r>
      <w:r w:rsidRPr="00575DAC">
        <w:rPr>
          <w:rFonts w:ascii="Times New Roman" w:hAnsi="Times New Roman" w:cs="Times New Roman"/>
        </w:rPr>
        <w:t xml:space="preserve"> Pan místopředseda F. Faltus nás informoval o některých organizačních směrnicích. Je nutno se jimi zabývat a některé z nich zrušit.</w:t>
      </w: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r w:rsidRPr="00575DAC">
        <w:rPr>
          <w:rFonts w:ascii="Times New Roman" w:hAnsi="Times New Roman" w:cs="Times New Roman"/>
          <w:b/>
          <w:bCs/>
        </w:rPr>
        <w:t>8.4</w:t>
      </w:r>
      <w:r w:rsidRPr="00575DAC">
        <w:rPr>
          <w:rFonts w:ascii="Times New Roman" w:hAnsi="Times New Roman" w:cs="Times New Roman"/>
        </w:rPr>
        <w:t xml:space="preserve"> Stížnost na pana E. Winklera od nájemníků z HS 411 byla prověřena kontrolní komisí a byl představenstvu a předsedkyni samosprávy HS 411 dodán zápis.</w:t>
      </w: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r w:rsidRPr="00575DAC">
        <w:rPr>
          <w:rFonts w:ascii="Times New Roman" w:hAnsi="Times New Roman" w:cs="Times New Roman"/>
          <w:b/>
          <w:bCs/>
        </w:rPr>
        <w:t>8.5</w:t>
      </w:r>
      <w:r w:rsidRPr="00575DAC">
        <w:rPr>
          <w:rFonts w:ascii="Times New Roman" w:hAnsi="Times New Roman" w:cs="Times New Roman"/>
        </w:rPr>
        <w:t xml:space="preserve"> Předsedkyně SBD Marie Lesáková  informovala nově zvolené představenstvo zvolené na volební období od 1. 12. 2011 do 30. 11. 2016 ohledně došlého „ Výpisu z obchodního rejstříku“.</w:t>
      </w: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r w:rsidRPr="00575DAC">
        <w:rPr>
          <w:rFonts w:ascii="Times New Roman" w:hAnsi="Times New Roman" w:cs="Times New Roman"/>
        </w:rPr>
        <w:t>.</w:t>
      </w: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p>
    <w:p w:rsidR="00AA30E9" w:rsidRPr="00575DAC" w:rsidRDefault="00AA30E9" w:rsidP="00625560">
      <w:pPr>
        <w:autoSpaceDE w:val="0"/>
        <w:autoSpaceDN w:val="0"/>
        <w:adjustRightInd w:val="0"/>
        <w:spacing w:before="0" w:after="0" w:line="240" w:lineRule="auto"/>
        <w:ind w:left="0" w:right="0"/>
        <w:rPr>
          <w:rFonts w:ascii="Times New Roman" w:hAnsi="Times New Roman" w:cs="Times New Roman"/>
        </w:rPr>
      </w:pPr>
    </w:p>
    <w:p w:rsidR="00AA30E9" w:rsidRPr="000F01F4" w:rsidRDefault="00AA30E9" w:rsidP="00625560">
      <w:pPr>
        <w:autoSpaceDE w:val="0"/>
        <w:autoSpaceDN w:val="0"/>
        <w:adjustRightInd w:val="0"/>
        <w:spacing w:before="0" w:after="0" w:line="240" w:lineRule="auto"/>
        <w:ind w:left="0" w:right="0"/>
        <w:rPr>
          <w:rFonts w:ascii="TimesNewRoman" w:hAnsi="TimesNewRoman" w:cs="TimesNewRoman"/>
        </w:rPr>
      </w:pPr>
    </w:p>
    <w:p w:rsidR="00AA30E9" w:rsidRPr="000F01F4" w:rsidRDefault="00AA30E9" w:rsidP="00625560">
      <w:pPr>
        <w:autoSpaceDE w:val="0"/>
        <w:autoSpaceDN w:val="0"/>
        <w:adjustRightInd w:val="0"/>
        <w:spacing w:before="0" w:after="0" w:line="240" w:lineRule="auto"/>
        <w:ind w:left="0" w:right="0"/>
        <w:rPr>
          <w:rFonts w:ascii="TimesNewRoman" w:hAnsi="TimesNewRoman" w:cs="TimesNewRoman"/>
          <w:b/>
          <w:bCs/>
        </w:rPr>
      </w:pPr>
      <w:r w:rsidRPr="000F01F4">
        <w:rPr>
          <w:rFonts w:ascii="TimesNewRoman" w:hAnsi="TimesNewRoman" w:cs="TimesNewRoman"/>
          <w:b/>
          <w:bCs/>
        </w:rPr>
        <w:t>Usnesení č.</w:t>
      </w:r>
      <w:r>
        <w:rPr>
          <w:rFonts w:ascii="TimesNewRoman" w:hAnsi="TimesNewRoman" w:cs="TimesNewRoman"/>
          <w:b/>
          <w:bCs/>
        </w:rPr>
        <w:t xml:space="preserve"> </w:t>
      </w:r>
      <w:r w:rsidRPr="000F01F4">
        <w:rPr>
          <w:rFonts w:ascii="TimesNewRoman" w:hAnsi="TimesNewRoman" w:cs="TimesNewRoman"/>
          <w:b/>
          <w:bCs/>
        </w:rPr>
        <w:t>12 –</w:t>
      </w:r>
      <w:r>
        <w:rPr>
          <w:rFonts w:ascii="TimesNewRoman" w:hAnsi="TimesNewRoman" w:cs="TimesNewRoman"/>
          <w:b/>
          <w:bCs/>
        </w:rPr>
        <w:t>02/02</w:t>
      </w:r>
      <w:r w:rsidRPr="000F01F4">
        <w:rPr>
          <w:rFonts w:ascii="TimesNewRoman" w:hAnsi="TimesNewRoman" w:cs="TimesNewRoman"/>
          <w:b/>
          <w:bCs/>
        </w:rPr>
        <w:t>:  Představenstvo</w:t>
      </w:r>
    </w:p>
    <w:p w:rsidR="00AA30E9" w:rsidRPr="000F01F4" w:rsidRDefault="00AA30E9" w:rsidP="00625560">
      <w:pPr>
        <w:autoSpaceDE w:val="0"/>
        <w:autoSpaceDN w:val="0"/>
        <w:adjustRightInd w:val="0"/>
        <w:spacing w:before="0" w:after="0" w:line="240" w:lineRule="auto"/>
        <w:ind w:left="0" w:right="0"/>
        <w:rPr>
          <w:rFonts w:ascii="TimesNewRoman" w:hAnsi="TimesNewRoman" w:cs="TimesNewRoman"/>
          <w:b/>
          <w:bCs/>
        </w:rPr>
      </w:pPr>
    </w:p>
    <w:p w:rsidR="00AA30E9" w:rsidRPr="00575DAC" w:rsidRDefault="00AA30E9" w:rsidP="006D6F24">
      <w:pPr>
        <w:autoSpaceDE w:val="0"/>
        <w:autoSpaceDN w:val="0"/>
        <w:adjustRightInd w:val="0"/>
        <w:spacing w:before="0" w:after="0" w:line="240" w:lineRule="auto"/>
        <w:ind w:left="2124" w:right="0" w:hanging="2124"/>
        <w:rPr>
          <w:rFonts w:ascii="Times New Roman" w:hAnsi="Times New Roman" w:cs="Times New Roman"/>
        </w:rPr>
      </w:pPr>
      <w:r w:rsidRPr="000F01F4">
        <w:rPr>
          <w:rFonts w:ascii="TimesNewRoman" w:hAnsi="TimesNewRoman" w:cs="TimesNewRoman"/>
          <w:b/>
          <w:bCs/>
        </w:rPr>
        <w:t xml:space="preserve">- bere na vědomí: </w:t>
      </w:r>
      <w:r>
        <w:rPr>
          <w:rFonts w:ascii="TimesNewRoman" w:hAnsi="TimesNewRoman" w:cs="TimesNewRoman"/>
          <w:b/>
          <w:bCs/>
        </w:rPr>
        <w:tab/>
        <w:t xml:space="preserve">1. </w:t>
      </w:r>
      <w:r w:rsidRPr="007F3A9D">
        <w:rPr>
          <w:rFonts w:ascii="Times New Roman" w:hAnsi="Times New Roman" w:cs="Times New Roman"/>
        </w:rPr>
        <w:t>Kontrolu z</w:t>
      </w:r>
      <w:r w:rsidRPr="007F3A9D">
        <w:rPr>
          <w:rFonts w:ascii="Times New Roman" w:hAnsi="Times New Roman" w:cs="Times New Roman"/>
          <w:b/>
          <w:bCs/>
        </w:rPr>
        <w:t> </w:t>
      </w:r>
      <w:r w:rsidRPr="007F3A9D">
        <w:rPr>
          <w:rFonts w:ascii="Times New Roman" w:hAnsi="Times New Roman" w:cs="Times New Roman"/>
        </w:rPr>
        <w:t>usnesení z minulého jednání dne 2.</w:t>
      </w:r>
      <w:r>
        <w:rPr>
          <w:rFonts w:ascii="Times New Roman" w:hAnsi="Times New Roman" w:cs="Times New Roman"/>
        </w:rPr>
        <w:t xml:space="preserve"> </w:t>
      </w:r>
      <w:r w:rsidRPr="007F3A9D">
        <w:rPr>
          <w:rFonts w:ascii="Times New Roman" w:hAnsi="Times New Roman" w:cs="Times New Roman"/>
        </w:rPr>
        <w:t>1. 2011</w:t>
      </w:r>
      <w:r>
        <w:rPr>
          <w:rFonts w:ascii="TimesNewRoman" w:hAnsi="TimesNewRoman" w:cs="TimesNewRoman"/>
        </w:rPr>
        <w:t xml:space="preserve">                                           </w:t>
      </w:r>
      <w:r w:rsidRPr="005F3538">
        <w:rPr>
          <w:rFonts w:ascii="TimesNewRoman" w:hAnsi="TimesNewRoman" w:cs="TimesNewRoman"/>
          <w:b/>
          <w:bCs/>
        </w:rPr>
        <w:t>2</w:t>
      </w:r>
      <w:r>
        <w:rPr>
          <w:rFonts w:ascii="TimesNewRoman" w:hAnsi="TimesNewRoman" w:cs="TimesNewRoman"/>
          <w:b/>
          <w:bCs/>
        </w:rPr>
        <w:t xml:space="preserve">. </w:t>
      </w:r>
      <w:r w:rsidRPr="00575DAC">
        <w:rPr>
          <w:rFonts w:ascii="Times New Roman" w:hAnsi="Times New Roman" w:cs="Times New Roman"/>
        </w:rPr>
        <w:t>Přetrvávající problémy a jejich řešení ohledně tepla v bytovém domě HS 416.</w:t>
      </w:r>
      <w:r w:rsidRPr="00575DAC">
        <w:rPr>
          <w:rFonts w:ascii="Times New Roman" w:hAnsi="Times New Roman" w:cs="Times New Roman"/>
        </w:rPr>
        <w:tab/>
      </w:r>
      <w:r w:rsidRPr="00575DAC">
        <w:rPr>
          <w:rFonts w:ascii="Times New Roman" w:hAnsi="Times New Roman" w:cs="Times New Roman"/>
        </w:rPr>
        <w:tab/>
      </w:r>
      <w:r w:rsidRPr="00575DAC">
        <w:rPr>
          <w:rFonts w:ascii="Times New Roman" w:hAnsi="Times New Roman" w:cs="Times New Roman"/>
        </w:rPr>
        <w:tab/>
      </w:r>
      <w:r w:rsidRPr="00575DAC">
        <w:rPr>
          <w:rFonts w:ascii="Times New Roman" w:hAnsi="Times New Roman" w:cs="Times New Roman"/>
        </w:rPr>
        <w:tab/>
      </w:r>
      <w:r w:rsidRPr="00575DAC">
        <w:rPr>
          <w:rFonts w:ascii="Times New Roman" w:hAnsi="Times New Roman" w:cs="Times New Roman"/>
        </w:rPr>
        <w:tab/>
      </w:r>
      <w:r w:rsidRPr="00575DAC">
        <w:rPr>
          <w:rFonts w:ascii="Times New Roman" w:hAnsi="Times New Roman" w:cs="Times New Roman"/>
        </w:rPr>
        <w:tab/>
      </w:r>
      <w:r w:rsidRPr="00575DAC">
        <w:rPr>
          <w:rFonts w:ascii="Times New Roman" w:hAnsi="Times New Roman" w:cs="Times New Roman"/>
        </w:rPr>
        <w:tab/>
      </w:r>
      <w:r w:rsidRPr="00575DAC">
        <w:rPr>
          <w:rFonts w:ascii="Times New Roman" w:hAnsi="Times New Roman" w:cs="Times New Roman"/>
        </w:rPr>
        <w:tab/>
        <w:t xml:space="preserve">        </w:t>
      </w:r>
      <w:r>
        <w:rPr>
          <w:rFonts w:ascii="Times New Roman" w:hAnsi="Times New Roman" w:cs="Times New Roman"/>
        </w:rPr>
        <w:tab/>
      </w:r>
      <w:r w:rsidRPr="00575DAC">
        <w:rPr>
          <w:rFonts w:ascii="Times New Roman" w:hAnsi="Times New Roman" w:cs="Times New Roman"/>
        </w:rPr>
        <w:t xml:space="preserve"> </w:t>
      </w:r>
      <w:r>
        <w:rPr>
          <w:rFonts w:ascii="Times New Roman" w:hAnsi="Times New Roman" w:cs="Times New Roman"/>
        </w:rPr>
        <w:t xml:space="preserve">                                             </w:t>
      </w:r>
      <w:r w:rsidRPr="00575DAC">
        <w:rPr>
          <w:rFonts w:ascii="Times New Roman" w:hAnsi="Times New Roman" w:cs="Times New Roman"/>
        </w:rPr>
        <w:t xml:space="preserve"> </w:t>
      </w:r>
      <w:r w:rsidRPr="005F3538">
        <w:rPr>
          <w:rFonts w:ascii="Times New Roman" w:hAnsi="Times New Roman" w:cs="Times New Roman"/>
          <w:b/>
          <w:bCs/>
        </w:rPr>
        <w:t>3</w:t>
      </w:r>
      <w:r>
        <w:rPr>
          <w:rFonts w:ascii="Times New Roman" w:hAnsi="Times New Roman" w:cs="Times New Roman"/>
        </w:rPr>
        <w:t xml:space="preserve">. </w:t>
      </w:r>
      <w:r w:rsidRPr="00575DAC">
        <w:rPr>
          <w:rFonts w:ascii="Times New Roman" w:hAnsi="Times New Roman" w:cs="Times New Roman"/>
        </w:rPr>
        <w:t>Znění zápisů samosprávy HS 402, HS 414, HS 410,HS 416, HS 408 – nová samospráva – dodat předávací protokol.</w:t>
      </w:r>
      <w:r w:rsidRPr="00575DAC">
        <w:rPr>
          <w:rFonts w:ascii="Times New Roman" w:hAnsi="Times New Roman" w:cs="Times New Roman"/>
        </w:rPr>
        <w:tab/>
      </w:r>
    </w:p>
    <w:p w:rsidR="00AA30E9" w:rsidRPr="00575DAC" w:rsidRDefault="00AA30E9" w:rsidP="006D6F24">
      <w:pPr>
        <w:autoSpaceDE w:val="0"/>
        <w:autoSpaceDN w:val="0"/>
        <w:adjustRightInd w:val="0"/>
        <w:spacing w:before="0" w:after="0" w:line="240" w:lineRule="auto"/>
        <w:ind w:left="2124" w:right="0" w:hanging="2124"/>
        <w:rPr>
          <w:rFonts w:ascii="Times New Roman" w:hAnsi="Times New Roman" w:cs="Times New Roman"/>
        </w:rPr>
      </w:pPr>
      <w:r w:rsidRPr="00575DAC">
        <w:rPr>
          <w:rFonts w:ascii="Times New Roman" w:hAnsi="Times New Roman" w:cs="Times New Roman"/>
          <w:b/>
          <w:bCs/>
        </w:rPr>
        <w:tab/>
      </w:r>
      <w:r>
        <w:rPr>
          <w:rFonts w:ascii="Times New Roman" w:hAnsi="Times New Roman" w:cs="Times New Roman"/>
          <w:b/>
          <w:bCs/>
        </w:rPr>
        <w:t>4</w:t>
      </w:r>
      <w:r w:rsidRPr="00575DAC">
        <w:rPr>
          <w:rFonts w:ascii="Times New Roman" w:hAnsi="Times New Roman" w:cs="Times New Roman"/>
          <w:b/>
          <w:bCs/>
        </w:rPr>
        <w:t>.</w:t>
      </w:r>
      <w:r w:rsidRPr="00575DAC">
        <w:rPr>
          <w:rFonts w:ascii="Times New Roman" w:hAnsi="Times New Roman" w:cs="Times New Roman"/>
        </w:rPr>
        <w:t xml:space="preserve"> Výpis financí z účtu cenných papírů za rok 2011, zatím nejsou připsány úroky.</w:t>
      </w:r>
    </w:p>
    <w:p w:rsidR="00AA30E9" w:rsidRPr="00575DAC" w:rsidRDefault="00AA30E9" w:rsidP="006D6F24">
      <w:pPr>
        <w:autoSpaceDE w:val="0"/>
        <w:autoSpaceDN w:val="0"/>
        <w:adjustRightInd w:val="0"/>
        <w:spacing w:before="0" w:after="0" w:line="240" w:lineRule="auto"/>
        <w:ind w:left="2124" w:right="0" w:hanging="2124"/>
        <w:rPr>
          <w:rFonts w:ascii="Times New Roman" w:hAnsi="Times New Roman" w:cs="Times New Roman"/>
        </w:rPr>
      </w:pPr>
      <w:r w:rsidRPr="00575DAC">
        <w:rPr>
          <w:rFonts w:ascii="Times New Roman" w:hAnsi="Times New Roman" w:cs="Times New Roman"/>
          <w:b/>
          <w:bCs/>
        </w:rPr>
        <w:tab/>
      </w:r>
      <w:r>
        <w:rPr>
          <w:rFonts w:ascii="Times New Roman" w:hAnsi="Times New Roman" w:cs="Times New Roman"/>
          <w:b/>
          <w:bCs/>
        </w:rPr>
        <w:t>5</w:t>
      </w:r>
      <w:r w:rsidRPr="00575DAC">
        <w:rPr>
          <w:rFonts w:ascii="Times New Roman" w:hAnsi="Times New Roman" w:cs="Times New Roman"/>
          <w:b/>
          <w:bCs/>
        </w:rPr>
        <w:t>.</w:t>
      </w:r>
      <w:r w:rsidRPr="00575DAC">
        <w:rPr>
          <w:rFonts w:ascii="Times New Roman" w:hAnsi="Times New Roman" w:cs="Times New Roman"/>
        </w:rPr>
        <w:t xml:space="preserve"> Projednání žlutých dotazníků na investice.</w:t>
      </w:r>
      <w:r w:rsidRPr="00575DAC">
        <w:rPr>
          <w:rFonts w:ascii="Times New Roman" w:hAnsi="Times New Roman" w:cs="Times New Roman"/>
        </w:rPr>
        <w:tab/>
      </w:r>
    </w:p>
    <w:p w:rsidR="00AA30E9" w:rsidRPr="00575DAC" w:rsidRDefault="00AA30E9" w:rsidP="006D6F24">
      <w:pPr>
        <w:autoSpaceDE w:val="0"/>
        <w:autoSpaceDN w:val="0"/>
        <w:adjustRightInd w:val="0"/>
        <w:spacing w:before="0" w:after="0" w:line="240" w:lineRule="auto"/>
        <w:ind w:left="2124" w:right="0" w:hanging="2124"/>
        <w:rPr>
          <w:rFonts w:ascii="Times New Roman" w:hAnsi="Times New Roman" w:cs="Times New Roman"/>
        </w:rPr>
      </w:pPr>
      <w:r w:rsidRPr="00575DAC">
        <w:rPr>
          <w:rFonts w:ascii="Times New Roman" w:hAnsi="Times New Roman" w:cs="Times New Roman"/>
          <w:b/>
          <w:bCs/>
        </w:rPr>
        <w:tab/>
      </w:r>
      <w:r>
        <w:rPr>
          <w:rFonts w:ascii="Times New Roman" w:hAnsi="Times New Roman" w:cs="Times New Roman"/>
          <w:b/>
          <w:bCs/>
        </w:rPr>
        <w:t>6</w:t>
      </w:r>
      <w:r w:rsidRPr="00575DAC">
        <w:rPr>
          <w:rFonts w:ascii="Times New Roman" w:hAnsi="Times New Roman" w:cs="Times New Roman"/>
          <w:b/>
          <w:bCs/>
        </w:rPr>
        <w:t>.</w:t>
      </w:r>
      <w:r w:rsidRPr="00575DAC">
        <w:rPr>
          <w:rFonts w:ascii="Times New Roman" w:hAnsi="Times New Roman" w:cs="Times New Roman"/>
        </w:rPr>
        <w:t xml:space="preserve"> Schůzka paní ing. Staňkové, paní Simonové a paní Petrů na SBD ohledně ekonomického úseku.</w:t>
      </w:r>
    </w:p>
    <w:p w:rsidR="00AA30E9" w:rsidRPr="00575DAC" w:rsidRDefault="00AA30E9" w:rsidP="006D6F24">
      <w:pPr>
        <w:autoSpaceDE w:val="0"/>
        <w:autoSpaceDN w:val="0"/>
        <w:adjustRightInd w:val="0"/>
        <w:spacing w:before="0" w:after="0" w:line="240" w:lineRule="auto"/>
        <w:ind w:left="2124" w:right="0" w:hanging="2124"/>
        <w:rPr>
          <w:rFonts w:ascii="Times New Roman" w:hAnsi="Times New Roman" w:cs="Times New Roman"/>
        </w:rPr>
      </w:pPr>
      <w:r w:rsidRPr="00575DAC">
        <w:rPr>
          <w:rFonts w:ascii="Times New Roman" w:hAnsi="Times New Roman" w:cs="Times New Roman"/>
          <w:b/>
          <w:bCs/>
        </w:rPr>
        <w:tab/>
      </w:r>
      <w:r>
        <w:rPr>
          <w:rFonts w:ascii="Times New Roman" w:hAnsi="Times New Roman" w:cs="Times New Roman"/>
          <w:b/>
          <w:bCs/>
        </w:rPr>
        <w:t>7</w:t>
      </w:r>
      <w:r w:rsidRPr="00575DAC">
        <w:rPr>
          <w:rFonts w:ascii="Times New Roman" w:hAnsi="Times New Roman" w:cs="Times New Roman"/>
          <w:b/>
          <w:bCs/>
        </w:rPr>
        <w:t>.</w:t>
      </w:r>
      <w:r w:rsidRPr="00575DAC">
        <w:rPr>
          <w:rFonts w:ascii="Times New Roman" w:hAnsi="Times New Roman" w:cs="Times New Roman"/>
        </w:rPr>
        <w:t xml:space="preserve"> Oznámení ing. Petra Kohouta HS 401 o povolení renovace bytového jádra.</w:t>
      </w:r>
    </w:p>
    <w:p w:rsidR="00AA30E9" w:rsidRPr="00575DAC" w:rsidRDefault="00AA30E9" w:rsidP="006D6F24">
      <w:pPr>
        <w:autoSpaceDE w:val="0"/>
        <w:autoSpaceDN w:val="0"/>
        <w:adjustRightInd w:val="0"/>
        <w:spacing w:before="0" w:after="0" w:line="240" w:lineRule="auto"/>
        <w:ind w:left="2124" w:right="0" w:hanging="2124"/>
        <w:rPr>
          <w:rFonts w:ascii="Times New Roman" w:hAnsi="Times New Roman" w:cs="Times New Roman"/>
        </w:rPr>
      </w:pPr>
      <w:r w:rsidRPr="00575DAC">
        <w:rPr>
          <w:rFonts w:ascii="Times New Roman" w:hAnsi="Times New Roman" w:cs="Times New Roman"/>
          <w:b/>
          <w:bCs/>
        </w:rPr>
        <w:tab/>
      </w:r>
      <w:r>
        <w:rPr>
          <w:rFonts w:ascii="Times New Roman" w:hAnsi="Times New Roman" w:cs="Times New Roman"/>
          <w:b/>
          <w:bCs/>
        </w:rPr>
        <w:t>8</w:t>
      </w:r>
      <w:r w:rsidRPr="00575DAC">
        <w:rPr>
          <w:rFonts w:ascii="Times New Roman" w:hAnsi="Times New Roman" w:cs="Times New Roman"/>
          <w:b/>
          <w:bCs/>
        </w:rPr>
        <w:t>.</w:t>
      </w:r>
      <w:r w:rsidRPr="00575DAC">
        <w:rPr>
          <w:rFonts w:ascii="Times New Roman" w:hAnsi="Times New Roman" w:cs="Times New Roman"/>
        </w:rPr>
        <w:t xml:space="preserve"> Oznámení paní Marie Moravcové HS 414 o povolení rekonstrukce vnitřní rozvodů vody, výměna dlažeb,obkladů, WC mísy, vodovodních baterií a el. bojleru. Vana bude nahrazena sprchovým koutem.</w:t>
      </w:r>
    </w:p>
    <w:p w:rsidR="00AA30E9" w:rsidRPr="00575DAC" w:rsidRDefault="00AA30E9" w:rsidP="006D6F24">
      <w:pPr>
        <w:autoSpaceDE w:val="0"/>
        <w:autoSpaceDN w:val="0"/>
        <w:adjustRightInd w:val="0"/>
        <w:spacing w:before="0" w:after="0" w:line="240" w:lineRule="auto"/>
        <w:ind w:left="2124" w:right="0" w:hanging="2124"/>
        <w:rPr>
          <w:rFonts w:ascii="Times New Roman" w:hAnsi="Times New Roman" w:cs="Times New Roman"/>
        </w:rPr>
      </w:pPr>
      <w:r w:rsidRPr="00575DAC">
        <w:rPr>
          <w:rFonts w:ascii="Times New Roman" w:hAnsi="Times New Roman" w:cs="Times New Roman"/>
          <w:b/>
          <w:bCs/>
        </w:rPr>
        <w:tab/>
      </w:r>
      <w:r>
        <w:rPr>
          <w:rFonts w:ascii="Times New Roman" w:hAnsi="Times New Roman" w:cs="Times New Roman"/>
          <w:b/>
          <w:bCs/>
        </w:rPr>
        <w:t>9</w:t>
      </w:r>
      <w:r w:rsidRPr="00575DAC">
        <w:rPr>
          <w:rFonts w:ascii="Times New Roman" w:hAnsi="Times New Roman" w:cs="Times New Roman"/>
          <w:b/>
          <w:bCs/>
        </w:rPr>
        <w:t>.</w:t>
      </w:r>
      <w:r w:rsidRPr="00575DAC">
        <w:rPr>
          <w:rFonts w:ascii="Times New Roman" w:hAnsi="Times New Roman" w:cs="Times New Roman"/>
        </w:rPr>
        <w:t xml:space="preserve"> Oznámení pana V. Bárty HS 409 o výměně oken za plastová.</w:t>
      </w:r>
    </w:p>
    <w:p w:rsidR="00AA30E9" w:rsidRPr="00575DAC" w:rsidRDefault="00AA30E9" w:rsidP="006D6F24">
      <w:pPr>
        <w:autoSpaceDE w:val="0"/>
        <w:autoSpaceDN w:val="0"/>
        <w:adjustRightInd w:val="0"/>
        <w:spacing w:before="0" w:after="0" w:line="240" w:lineRule="auto"/>
        <w:ind w:left="2124" w:right="0" w:hanging="2124"/>
        <w:rPr>
          <w:rFonts w:ascii="Times New Roman" w:hAnsi="Times New Roman" w:cs="Times New Roman"/>
        </w:rPr>
      </w:pPr>
      <w:r w:rsidRPr="00575DAC">
        <w:rPr>
          <w:rFonts w:ascii="Times New Roman" w:hAnsi="Times New Roman" w:cs="Times New Roman"/>
          <w:b/>
          <w:bCs/>
        </w:rPr>
        <w:tab/>
      </w:r>
      <w:r>
        <w:rPr>
          <w:rFonts w:ascii="Times New Roman" w:hAnsi="Times New Roman" w:cs="Times New Roman"/>
          <w:b/>
          <w:bCs/>
        </w:rPr>
        <w:t>10</w:t>
      </w:r>
      <w:r w:rsidRPr="00575DAC">
        <w:rPr>
          <w:rFonts w:ascii="Times New Roman" w:hAnsi="Times New Roman" w:cs="Times New Roman"/>
          <w:b/>
          <w:bCs/>
        </w:rPr>
        <w:t>.</w:t>
      </w:r>
      <w:r w:rsidRPr="00575DAC">
        <w:rPr>
          <w:rFonts w:ascii="Times New Roman" w:hAnsi="Times New Roman" w:cs="Times New Roman"/>
        </w:rPr>
        <w:t xml:space="preserve"> Na SBD přišla cenová nabídka na okna VEKRA Hradec Králové.</w:t>
      </w:r>
    </w:p>
    <w:p w:rsidR="00AA30E9" w:rsidRPr="00575DAC" w:rsidRDefault="00AA30E9" w:rsidP="006D6F24">
      <w:pPr>
        <w:autoSpaceDE w:val="0"/>
        <w:autoSpaceDN w:val="0"/>
        <w:adjustRightInd w:val="0"/>
        <w:spacing w:before="0" w:after="0" w:line="240" w:lineRule="auto"/>
        <w:ind w:left="2124" w:right="0" w:hanging="2124"/>
        <w:rPr>
          <w:rFonts w:ascii="Times New Roman" w:hAnsi="Times New Roman" w:cs="Times New Roman"/>
        </w:rPr>
      </w:pPr>
      <w:r w:rsidRPr="00575DAC">
        <w:rPr>
          <w:rFonts w:ascii="Times New Roman" w:hAnsi="Times New Roman" w:cs="Times New Roman"/>
          <w:b/>
          <w:bCs/>
        </w:rPr>
        <w:tab/>
      </w:r>
      <w:r>
        <w:rPr>
          <w:rFonts w:ascii="Times New Roman" w:hAnsi="Times New Roman" w:cs="Times New Roman"/>
          <w:b/>
          <w:bCs/>
        </w:rPr>
        <w:t>11</w:t>
      </w:r>
      <w:r w:rsidRPr="00575DAC">
        <w:rPr>
          <w:rFonts w:ascii="Times New Roman" w:hAnsi="Times New Roman" w:cs="Times New Roman"/>
        </w:rPr>
        <w:t xml:space="preserve"> Oznámení SBD dvou pojistných událostí a to paní M. Štrumlové HS 402  - vytopení bytu a pana Nekvindy HS 418 ohledně zatékání a následné plísně.</w:t>
      </w:r>
    </w:p>
    <w:p w:rsidR="00AA30E9" w:rsidRPr="00575DAC" w:rsidRDefault="00AA30E9" w:rsidP="006D6F24">
      <w:pPr>
        <w:autoSpaceDE w:val="0"/>
        <w:autoSpaceDN w:val="0"/>
        <w:adjustRightInd w:val="0"/>
        <w:spacing w:before="0" w:after="0" w:line="240" w:lineRule="auto"/>
        <w:ind w:left="2124" w:right="0" w:hanging="2124"/>
        <w:rPr>
          <w:rFonts w:ascii="Times New Roman" w:hAnsi="Times New Roman" w:cs="Times New Roman"/>
        </w:rPr>
      </w:pPr>
      <w:r w:rsidRPr="00575DAC">
        <w:rPr>
          <w:rFonts w:ascii="Times New Roman" w:hAnsi="Times New Roman" w:cs="Times New Roman"/>
          <w:b/>
          <w:bCs/>
        </w:rPr>
        <w:tab/>
      </w:r>
      <w:r>
        <w:rPr>
          <w:rFonts w:ascii="Times New Roman" w:hAnsi="Times New Roman" w:cs="Times New Roman"/>
          <w:b/>
          <w:bCs/>
        </w:rPr>
        <w:t>12</w:t>
      </w:r>
      <w:r w:rsidRPr="00575DAC">
        <w:rPr>
          <w:rFonts w:ascii="Times New Roman" w:hAnsi="Times New Roman" w:cs="Times New Roman"/>
          <w:b/>
          <w:bCs/>
        </w:rPr>
        <w:t>.</w:t>
      </w:r>
      <w:r w:rsidRPr="00575DAC">
        <w:rPr>
          <w:rFonts w:ascii="Times New Roman" w:hAnsi="Times New Roman" w:cs="Times New Roman"/>
        </w:rPr>
        <w:t xml:space="preserve"> Informace pana F. Faltuse  o některých organizačních směrnicích.</w:t>
      </w:r>
    </w:p>
    <w:p w:rsidR="00AA30E9" w:rsidRPr="00575DAC" w:rsidRDefault="00AA30E9" w:rsidP="006D6F24">
      <w:pPr>
        <w:autoSpaceDE w:val="0"/>
        <w:autoSpaceDN w:val="0"/>
        <w:adjustRightInd w:val="0"/>
        <w:spacing w:before="0" w:after="0" w:line="240" w:lineRule="auto"/>
        <w:ind w:left="2124" w:right="0" w:hanging="2124"/>
        <w:rPr>
          <w:rFonts w:ascii="Times New Roman" w:hAnsi="Times New Roman" w:cs="Times New Roman"/>
        </w:rPr>
      </w:pPr>
      <w:r w:rsidRPr="00575DAC">
        <w:rPr>
          <w:rFonts w:ascii="Times New Roman" w:hAnsi="Times New Roman" w:cs="Times New Roman"/>
          <w:b/>
          <w:bCs/>
        </w:rPr>
        <w:tab/>
      </w:r>
      <w:r>
        <w:rPr>
          <w:rFonts w:ascii="Times New Roman" w:hAnsi="Times New Roman" w:cs="Times New Roman"/>
          <w:b/>
          <w:bCs/>
        </w:rPr>
        <w:t>13</w:t>
      </w:r>
      <w:r w:rsidRPr="00575DAC">
        <w:rPr>
          <w:rFonts w:ascii="Times New Roman" w:hAnsi="Times New Roman" w:cs="Times New Roman"/>
          <w:b/>
          <w:bCs/>
        </w:rPr>
        <w:t>.</w:t>
      </w:r>
      <w:r w:rsidRPr="00575DAC">
        <w:rPr>
          <w:rFonts w:ascii="Times New Roman" w:hAnsi="Times New Roman" w:cs="Times New Roman"/>
        </w:rPr>
        <w:t xml:space="preserve"> Představenstvo obdrželo žádost o převodu členských práv ze dne 6. 1. 2012 bytu ev. č. 21/414 z paní Marty Ulbrichové nar. 2. 1. 1932, bytem Nad Školou 414, Jablonné nad Orlicí na pana Luboše Hrdinu nar. 22. 12. 1981, U Lipek 571, Jablonné nad Orlicí. Zároveń 6.</w:t>
      </w:r>
      <w:r>
        <w:rPr>
          <w:rFonts w:ascii="Times New Roman" w:hAnsi="Times New Roman" w:cs="Times New Roman"/>
        </w:rPr>
        <w:t xml:space="preserve"> </w:t>
      </w:r>
      <w:r w:rsidRPr="00575DAC">
        <w:rPr>
          <w:rFonts w:ascii="Times New Roman" w:hAnsi="Times New Roman" w:cs="Times New Roman"/>
        </w:rPr>
        <w:t>1. 2012 Luboš Hrdina nar. 22. 12. 1981 žádá o převod tohoto bytu do osobního vlastnictví.</w:t>
      </w:r>
    </w:p>
    <w:p w:rsidR="00AA30E9" w:rsidRPr="00575DAC" w:rsidRDefault="00AA30E9" w:rsidP="00575DAC">
      <w:pPr>
        <w:autoSpaceDE w:val="0"/>
        <w:autoSpaceDN w:val="0"/>
        <w:adjustRightInd w:val="0"/>
        <w:spacing w:before="0" w:after="0" w:line="240" w:lineRule="auto"/>
        <w:ind w:left="2124" w:right="0" w:firstLine="6"/>
        <w:rPr>
          <w:rFonts w:ascii="Times New Roman" w:hAnsi="Times New Roman" w:cs="Times New Roman"/>
        </w:rPr>
      </w:pPr>
      <w:r>
        <w:rPr>
          <w:rFonts w:ascii="Times New Roman" w:hAnsi="Times New Roman" w:cs="Times New Roman"/>
          <w:b/>
          <w:bCs/>
        </w:rPr>
        <w:t>14</w:t>
      </w:r>
      <w:r w:rsidRPr="00575DAC">
        <w:rPr>
          <w:rFonts w:ascii="Times New Roman" w:hAnsi="Times New Roman" w:cs="Times New Roman"/>
          <w:b/>
          <w:bCs/>
        </w:rPr>
        <w:t>.</w:t>
      </w:r>
      <w:r w:rsidRPr="00575DAC">
        <w:rPr>
          <w:rFonts w:ascii="Times New Roman" w:hAnsi="Times New Roman" w:cs="Times New Roman"/>
        </w:rPr>
        <w:t xml:space="preserve"> Představenstvo obdrželo žádost o převodu bytu do osobního vlastnictví ze dne 24. 1. 2012 paní Mileny Lesákové, U Lipek 618, Jablonné nad Orlicí HS 417.</w:t>
      </w:r>
    </w:p>
    <w:p w:rsidR="00AA30E9" w:rsidRPr="00575DAC" w:rsidRDefault="00AA30E9" w:rsidP="006D6F24">
      <w:pPr>
        <w:autoSpaceDE w:val="0"/>
        <w:autoSpaceDN w:val="0"/>
        <w:adjustRightInd w:val="0"/>
        <w:spacing w:before="0" w:after="0" w:line="240" w:lineRule="auto"/>
        <w:ind w:left="2124" w:right="0" w:hanging="2124"/>
        <w:rPr>
          <w:rFonts w:ascii="Times New Roman" w:hAnsi="Times New Roman" w:cs="Times New Roman"/>
        </w:rPr>
      </w:pPr>
      <w:r w:rsidRPr="00575DAC">
        <w:rPr>
          <w:rFonts w:ascii="Times New Roman" w:hAnsi="Times New Roman" w:cs="Times New Roman"/>
        </w:rPr>
        <w:tab/>
      </w:r>
      <w:r>
        <w:rPr>
          <w:rFonts w:ascii="Times New Roman" w:hAnsi="Times New Roman" w:cs="Times New Roman"/>
          <w:b/>
          <w:bCs/>
        </w:rPr>
        <w:t>15</w:t>
      </w:r>
      <w:r w:rsidRPr="00575DAC">
        <w:rPr>
          <w:rFonts w:ascii="Times New Roman" w:hAnsi="Times New Roman" w:cs="Times New Roman"/>
        </w:rPr>
        <w:t>. Představenstvo obdrželo žádost o převodu bytu do osobního vlastnictví ze dne 31. 12. 2011 Mgr. Anety Simonové nar. 10. 9. 1983, bytem U Lipek 570, Jablonné nad Orlicí, ev. č. bytu 6/570.</w:t>
      </w:r>
    </w:p>
    <w:p w:rsidR="00AA30E9" w:rsidRPr="00575DAC" w:rsidRDefault="00AA30E9" w:rsidP="006D6F24">
      <w:pPr>
        <w:autoSpaceDE w:val="0"/>
        <w:autoSpaceDN w:val="0"/>
        <w:adjustRightInd w:val="0"/>
        <w:spacing w:before="0" w:after="0" w:line="240" w:lineRule="auto"/>
        <w:ind w:left="2124" w:right="0" w:hanging="2124"/>
        <w:rPr>
          <w:rFonts w:ascii="Times New Roman" w:hAnsi="Times New Roman" w:cs="Times New Roman"/>
        </w:rPr>
      </w:pPr>
      <w:r w:rsidRPr="00575DAC">
        <w:rPr>
          <w:rFonts w:ascii="Times New Roman" w:hAnsi="Times New Roman" w:cs="Times New Roman"/>
          <w:b/>
          <w:bCs/>
        </w:rPr>
        <w:tab/>
      </w:r>
      <w:r>
        <w:rPr>
          <w:rFonts w:ascii="Times New Roman" w:hAnsi="Times New Roman" w:cs="Times New Roman"/>
          <w:b/>
          <w:bCs/>
        </w:rPr>
        <w:t>16</w:t>
      </w:r>
      <w:r w:rsidRPr="00575DAC">
        <w:rPr>
          <w:rFonts w:ascii="Times New Roman" w:hAnsi="Times New Roman" w:cs="Times New Roman"/>
          <w:b/>
          <w:bCs/>
        </w:rPr>
        <w:t xml:space="preserve">. </w:t>
      </w:r>
      <w:r w:rsidRPr="00575DAC">
        <w:rPr>
          <w:rFonts w:ascii="Times New Roman" w:hAnsi="Times New Roman" w:cs="Times New Roman"/>
        </w:rPr>
        <w:t>Stížnost na pana E. Winklera od nájemníků z HS 411 byla prověřena kontrolní komisí a byl představenstvu a předsedkyni samosprávy HS 411 dodán zápis.</w:t>
      </w:r>
    </w:p>
    <w:p w:rsidR="00AA30E9" w:rsidRPr="00575DAC" w:rsidRDefault="00AA30E9" w:rsidP="00575DAC">
      <w:pPr>
        <w:autoSpaceDE w:val="0"/>
        <w:autoSpaceDN w:val="0"/>
        <w:adjustRightInd w:val="0"/>
        <w:spacing w:before="0" w:after="0" w:line="240" w:lineRule="auto"/>
        <w:ind w:left="2124" w:right="0" w:firstLine="6"/>
        <w:rPr>
          <w:rFonts w:ascii="Times New Roman" w:hAnsi="Times New Roman" w:cs="Times New Roman"/>
        </w:rPr>
      </w:pPr>
      <w:r>
        <w:rPr>
          <w:rFonts w:ascii="Times New Roman" w:hAnsi="Times New Roman" w:cs="Times New Roman"/>
          <w:b/>
          <w:bCs/>
        </w:rPr>
        <w:t>17</w:t>
      </w:r>
      <w:r w:rsidRPr="00575DAC">
        <w:rPr>
          <w:rFonts w:ascii="Times New Roman" w:hAnsi="Times New Roman" w:cs="Times New Roman"/>
          <w:b/>
          <w:bCs/>
        </w:rPr>
        <w:t xml:space="preserve">. </w:t>
      </w:r>
      <w:r w:rsidRPr="00575DAC">
        <w:rPr>
          <w:rFonts w:ascii="Times New Roman" w:hAnsi="Times New Roman" w:cs="Times New Roman"/>
        </w:rPr>
        <w:t xml:space="preserve"> Předsedkyně SBD Marie Lesáková  informovala nově zvolené představenstvo zvolené na volební období od 1. 12. 2011 do 30. 11. 2016 ohledně došlého „ Výpisu z obchodního rejstříku“.</w:t>
      </w:r>
    </w:p>
    <w:p w:rsidR="00AA30E9" w:rsidRPr="00575DAC" w:rsidRDefault="00AA30E9" w:rsidP="006D6F24">
      <w:pPr>
        <w:autoSpaceDE w:val="0"/>
        <w:autoSpaceDN w:val="0"/>
        <w:adjustRightInd w:val="0"/>
        <w:spacing w:before="0" w:after="0" w:line="240" w:lineRule="auto"/>
        <w:ind w:left="2124" w:right="0" w:hanging="2124"/>
        <w:rPr>
          <w:rFonts w:ascii="Times New Roman" w:hAnsi="Times New Roman" w:cs="Times New Roman"/>
        </w:rPr>
      </w:pPr>
      <w:r w:rsidRPr="00575DAC">
        <w:rPr>
          <w:rFonts w:ascii="Times New Roman" w:hAnsi="Times New Roman" w:cs="Times New Roman"/>
          <w:b/>
          <w:bCs/>
        </w:rPr>
        <w:tab/>
      </w:r>
      <w:r w:rsidRPr="00575DAC">
        <w:rPr>
          <w:rFonts w:ascii="Times New Roman" w:hAnsi="Times New Roman" w:cs="Times New Roman"/>
        </w:rPr>
        <w:tab/>
        <w:t xml:space="preserve"> </w:t>
      </w:r>
    </w:p>
    <w:p w:rsidR="00AA30E9" w:rsidRPr="00575DAC" w:rsidRDefault="00AA30E9" w:rsidP="00935B8E">
      <w:pPr>
        <w:autoSpaceDE w:val="0"/>
        <w:autoSpaceDN w:val="0"/>
        <w:adjustRightInd w:val="0"/>
        <w:spacing w:before="0" w:after="0" w:line="240" w:lineRule="auto"/>
        <w:ind w:left="2124" w:right="0" w:firstLine="6"/>
        <w:rPr>
          <w:rFonts w:ascii="Times New Roman" w:hAnsi="Times New Roman" w:cs="Times New Roman"/>
        </w:rPr>
      </w:pPr>
      <w:r w:rsidRPr="00575DAC">
        <w:rPr>
          <w:rFonts w:ascii="Times New Roman" w:hAnsi="Times New Roman" w:cs="Times New Roman"/>
        </w:rPr>
        <w:t xml:space="preserve">  </w:t>
      </w:r>
    </w:p>
    <w:p w:rsidR="00AA30E9" w:rsidRPr="000F01F4" w:rsidRDefault="00AA30E9" w:rsidP="004C12FE">
      <w:pPr>
        <w:autoSpaceDE w:val="0"/>
        <w:autoSpaceDN w:val="0"/>
        <w:adjustRightInd w:val="0"/>
        <w:spacing w:before="0" w:after="0" w:line="240" w:lineRule="auto"/>
        <w:ind w:left="2130" w:right="0" w:hanging="2085"/>
        <w:rPr>
          <w:rFonts w:ascii="TimesNewRoman" w:hAnsi="TimesNewRoman" w:cs="TimesNewRoman"/>
          <w:b/>
          <w:bCs/>
        </w:rPr>
      </w:pPr>
      <w:r w:rsidRPr="000F01F4">
        <w:rPr>
          <w:rFonts w:ascii="TimesNewRoman" w:hAnsi="TimesNewRoman" w:cs="TimesNewRoman"/>
          <w:b/>
          <w:bCs/>
        </w:rPr>
        <w:tab/>
      </w:r>
      <w:r w:rsidRPr="000F01F4">
        <w:rPr>
          <w:rFonts w:ascii="TimesNewRoman" w:hAnsi="TimesNewRoman" w:cs="TimesNewRoman"/>
          <w:b/>
          <w:bCs/>
        </w:rPr>
        <w:tab/>
        <w:t xml:space="preserve"> </w:t>
      </w:r>
    </w:p>
    <w:p w:rsidR="00AA30E9" w:rsidRPr="000F01F4" w:rsidRDefault="00AA30E9" w:rsidP="004D5314">
      <w:pPr>
        <w:autoSpaceDE w:val="0"/>
        <w:autoSpaceDN w:val="0"/>
        <w:adjustRightInd w:val="0"/>
        <w:spacing w:before="0" w:after="0" w:line="240" w:lineRule="auto"/>
        <w:ind w:left="2124" w:right="0" w:hanging="2079"/>
        <w:rPr>
          <w:rFonts w:ascii="TimesNewRoman" w:hAnsi="TimesNewRoman" w:cs="TimesNewRoman"/>
          <w:b/>
          <w:bCs/>
        </w:rPr>
      </w:pPr>
      <w:r w:rsidRPr="000F01F4">
        <w:rPr>
          <w:rFonts w:ascii="TimesNewRoman" w:hAnsi="TimesNewRoman" w:cs="TimesNewRoman"/>
          <w:b/>
          <w:bCs/>
        </w:rPr>
        <w:t>-ukládá:</w:t>
      </w:r>
      <w:r>
        <w:rPr>
          <w:rFonts w:ascii="TimesNewRoman" w:hAnsi="TimesNewRoman" w:cs="TimesNewRoman"/>
          <w:b/>
          <w:bCs/>
        </w:rPr>
        <w:t xml:space="preserve">                     </w:t>
      </w:r>
      <w:r>
        <w:rPr>
          <w:rFonts w:ascii="TimesNewRoman" w:hAnsi="TimesNewRoman" w:cs="TimesNewRoman"/>
          <w:b/>
          <w:bCs/>
        </w:rPr>
        <w:tab/>
      </w:r>
    </w:p>
    <w:p w:rsidR="00AA30E9" w:rsidRDefault="00AA30E9" w:rsidP="009B5471">
      <w:pPr>
        <w:autoSpaceDE w:val="0"/>
        <w:autoSpaceDN w:val="0"/>
        <w:adjustRightInd w:val="0"/>
        <w:spacing w:before="0" w:after="0" w:line="240" w:lineRule="auto"/>
        <w:ind w:left="2124" w:right="0" w:hanging="2079"/>
        <w:rPr>
          <w:rFonts w:ascii="TimesNewRoman" w:hAnsi="TimesNewRoman" w:cs="TimesNewRoman"/>
          <w:b/>
          <w:bCs/>
        </w:rPr>
      </w:pPr>
      <w:r>
        <w:rPr>
          <w:rFonts w:ascii="TimesNewRoman" w:hAnsi="TimesNewRoman" w:cs="TimesNewRoman"/>
          <w:b/>
          <w:bCs/>
        </w:rPr>
        <w:t>p</w:t>
      </w:r>
      <w:r w:rsidRPr="000F01F4">
        <w:rPr>
          <w:rFonts w:ascii="TimesNewRoman" w:hAnsi="TimesNewRoman" w:cs="TimesNewRoman"/>
          <w:b/>
          <w:bCs/>
        </w:rPr>
        <w:t xml:space="preserve">ředsedkyni </w:t>
      </w:r>
      <w:r>
        <w:rPr>
          <w:rFonts w:ascii="TimesNewRoman" w:hAnsi="TimesNewRoman" w:cs="TimesNewRoman"/>
          <w:b/>
          <w:bCs/>
        </w:rPr>
        <w:t>M. Lesákové:</w:t>
      </w:r>
    </w:p>
    <w:p w:rsidR="00AA30E9" w:rsidRPr="00575DAC" w:rsidRDefault="00AA30E9" w:rsidP="009B5471">
      <w:pPr>
        <w:autoSpaceDE w:val="0"/>
        <w:autoSpaceDN w:val="0"/>
        <w:adjustRightInd w:val="0"/>
        <w:spacing w:before="0" w:after="0" w:line="240" w:lineRule="auto"/>
        <w:ind w:left="2124" w:right="0" w:hanging="2079"/>
        <w:rPr>
          <w:rFonts w:ascii="Times New Roman" w:hAnsi="Times New Roman" w:cs="Times New Roman"/>
        </w:rPr>
      </w:pPr>
      <w:r>
        <w:rPr>
          <w:rFonts w:ascii="TimesNewRoman" w:hAnsi="TimesNewRoman" w:cs="TimesNewRoman"/>
          <w:b/>
          <w:bCs/>
        </w:rPr>
        <w:tab/>
        <w:t>1</w:t>
      </w:r>
      <w:r w:rsidRPr="00575DAC">
        <w:rPr>
          <w:rFonts w:ascii="Times New Roman" w:hAnsi="Times New Roman" w:cs="Times New Roman"/>
          <w:b/>
          <w:bCs/>
        </w:rPr>
        <w:t xml:space="preserve">. </w:t>
      </w:r>
      <w:r w:rsidRPr="00575DAC">
        <w:rPr>
          <w:rFonts w:ascii="Times New Roman" w:hAnsi="Times New Roman" w:cs="Times New Roman"/>
        </w:rPr>
        <w:t>Dořeší rozpor ohledně tenisového hřiště dopisem MěÚ Jablonné nad Orlicí. Napsat pádné argumenty týkající se rozšíření hřiště (nájezd hasičů a sanitky k bytovce HS 416, hluk, skladování antuky, omezení slunce do bytů v přízemí, skácení stromů atd.). Dořešit z MěÚ Jablonné nad Orlicí odvodnění tenisového kurtu. Doložit fotografie HS 414 o podmáčení a plísni v domě i bývalé kotelny.</w:t>
      </w:r>
    </w:p>
    <w:p w:rsidR="00AA30E9" w:rsidRPr="00575DAC" w:rsidRDefault="00AA30E9" w:rsidP="009B5471">
      <w:pPr>
        <w:autoSpaceDE w:val="0"/>
        <w:autoSpaceDN w:val="0"/>
        <w:adjustRightInd w:val="0"/>
        <w:spacing w:before="0" w:after="0" w:line="240" w:lineRule="auto"/>
        <w:ind w:left="2124" w:right="0" w:hanging="2079"/>
        <w:rPr>
          <w:rFonts w:ascii="Times New Roman" w:hAnsi="Times New Roman" w:cs="Times New Roman"/>
        </w:rPr>
      </w:pPr>
      <w:r w:rsidRPr="00575DAC">
        <w:rPr>
          <w:rFonts w:ascii="Times New Roman" w:hAnsi="Times New Roman" w:cs="Times New Roman"/>
        </w:rPr>
        <w:tab/>
      </w:r>
      <w:r w:rsidRPr="00575DAC">
        <w:rPr>
          <w:rFonts w:ascii="Times New Roman" w:hAnsi="Times New Roman" w:cs="Times New Roman"/>
          <w:b/>
          <w:bCs/>
        </w:rPr>
        <w:t>2</w:t>
      </w:r>
      <w:r w:rsidRPr="00575DAC">
        <w:rPr>
          <w:rFonts w:ascii="Times New Roman" w:hAnsi="Times New Roman" w:cs="Times New Roman"/>
        </w:rPr>
        <w:t>. Vyplní a zašle soudu přihlášku pohledávky ohledně dlužníka pana J.Pechance.</w:t>
      </w:r>
    </w:p>
    <w:p w:rsidR="00AA30E9" w:rsidRPr="00575DAC" w:rsidRDefault="00AA30E9" w:rsidP="009B5471">
      <w:pPr>
        <w:autoSpaceDE w:val="0"/>
        <w:autoSpaceDN w:val="0"/>
        <w:adjustRightInd w:val="0"/>
        <w:spacing w:before="0" w:after="0" w:line="240" w:lineRule="auto"/>
        <w:ind w:left="2124" w:right="0" w:hanging="2079"/>
        <w:rPr>
          <w:rFonts w:ascii="Times New Roman" w:hAnsi="Times New Roman" w:cs="Times New Roman"/>
        </w:rPr>
      </w:pPr>
      <w:r w:rsidRPr="00575DAC">
        <w:rPr>
          <w:rFonts w:ascii="Times New Roman" w:hAnsi="Times New Roman" w:cs="Times New Roman"/>
        </w:rPr>
        <w:tab/>
      </w:r>
      <w:r w:rsidRPr="00575DAC">
        <w:rPr>
          <w:rFonts w:ascii="Times New Roman" w:hAnsi="Times New Roman" w:cs="Times New Roman"/>
          <w:b/>
          <w:bCs/>
        </w:rPr>
        <w:t>3</w:t>
      </w:r>
      <w:r w:rsidRPr="00575DAC">
        <w:rPr>
          <w:rFonts w:ascii="Times New Roman" w:hAnsi="Times New Roman" w:cs="Times New Roman"/>
        </w:rPr>
        <w:t>. Prostudovat návrh smlouvy s O2.</w:t>
      </w:r>
    </w:p>
    <w:p w:rsidR="00AA30E9" w:rsidRPr="00575DAC" w:rsidRDefault="00AA30E9" w:rsidP="009B5471">
      <w:pPr>
        <w:autoSpaceDE w:val="0"/>
        <w:autoSpaceDN w:val="0"/>
        <w:adjustRightInd w:val="0"/>
        <w:spacing w:before="0" w:after="0" w:line="240" w:lineRule="auto"/>
        <w:ind w:left="2124" w:right="0" w:hanging="2079"/>
        <w:rPr>
          <w:rFonts w:ascii="Times New Roman" w:hAnsi="Times New Roman" w:cs="Times New Roman"/>
        </w:rPr>
      </w:pPr>
      <w:r w:rsidRPr="00575DAC">
        <w:rPr>
          <w:rFonts w:ascii="Times New Roman" w:hAnsi="Times New Roman" w:cs="Times New Roman"/>
        </w:rPr>
        <w:tab/>
      </w:r>
      <w:r w:rsidRPr="00575DAC">
        <w:rPr>
          <w:rFonts w:ascii="Times New Roman" w:hAnsi="Times New Roman" w:cs="Times New Roman"/>
          <w:b/>
          <w:bCs/>
        </w:rPr>
        <w:t>4.</w:t>
      </w:r>
      <w:r w:rsidRPr="00575DAC">
        <w:rPr>
          <w:rFonts w:ascii="Times New Roman" w:hAnsi="Times New Roman" w:cs="Times New Roman"/>
        </w:rPr>
        <w:t xml:space="preserve"> Na HS 416 prověřit, kdo topí v případě delší nepřítomnosti (dovolená atd.) za manželé Dytrichovi.</w:t>
      </w:r>
    </w:p>
    <w:p w:rsidR="00AA30E9" w:rsidRPr="00575DAC" w:rsidRDefault="00AA30E9" w:rsidP="009B5471">
      <w:pPr>
        <w:autoSpaceDE w:val="0"/>
        <w:autoSpaceDN w:val="0"/>
        <w:adjustRightInd w:val="0"/>
        <w:spacing w:before="0" w:after="0" w:line="240" w:lineRule="auto"/>
        <w:ind w:left="2124" w:right="0" w:hanging="2079"/>
        <w:rPr>
          <w:rFonts w:ascii="Times New Roman" w:hAnsi="Times New Roman" w:cs="Times New Roman"/>
        </w:rPr>
      </w:pPr>
    </w:p>
    <w:p w:rsidR="00AA30E9" w:rsidRPr="00575DAC" w:rsidRDefault="00AA30E9" w:rsidP="009B5471">
      <w:pPr>
        <w:autoSpaceDE w:val="0"/>
        <w:autoSpaceDN w:val="0"/>
        <w:adjustRightInd w:val="0"/>
        <w:spacing w:before="0" w:after="0" w:line="240" w:lineRule="auto"/>
        <w:ind w:left="2124" w:right="0" w:hanging="2079"/>
        <w:rPr>
          <w:rFonts w:ascii="Times New Roman" w:hAnsi="Times New Roman" w:cs="Times New Roman"/>
          <w:b/>
          <w:bCs/>
        </w:rPr>
      </w:pPr>
      <w:r w:rsidRPr="00575DAC">
        <w:rPr>
          <w:rFonts w:ascii="Times New Roman" w:hAnsi="Times New Roman" w:cs="Times New Roman"/>
          <w:b/>
          <w:bCs/>
        </w:rPr>
        <w:t xml:space="preserve">místopředsedovi F. Faltusovi:  </w:t>
      </w:r>
    </w:p>
    <w:p w:rsidR="00AA30E9" w:rsidRPr="00575DAC" w:rsidRDefault="00AA30E9" w:rsidP="009B5471">
      <w:pPr>
        <w:autoSpaceDE w:val="0"/>
        <w:autoSpaceDN w:val="0"/>
        <w:adjustRightInd w:val="0"/>
        <w:spacing w:before="0" w:after="0" w:line="240" w:lineRule="auto"/>
        <w:ind w:left="2124" w:right="0" w:hanging="2079"/>
        <w:rPr>
          <w:rFonts w:ascii="Times New Roman" w:hAnsi="Times New Roman" w:cs="Times New Roman"/>
        </w:rPr>
      </w:pPr>
      <w:r w:rsidRPr="00575DAC">
        <w:rPr>
          <w:rFonts w:ascii="Times New Roman" w:hAnsi="Times New Roman" w:cs="Times New Roman"/>
          <w:b/>
          <w:bCs/>
        </w:rPr>
        <w:tab/>
        <w:t>1.</w:t>
      </w:r>
      <w:r w:rsidRPr="00575DAC">
        <w:rPr>
          <w:rFonts w:ascii="Times New Roman" w:hAnsi="Times New Roman" w:cs="Times New Roman"/>
        </w:rPr>
        <w:t xml:space="preserve"> Spolupracovat s předsedkyní M. Lesákovou ohledně rozporu tenisového hřiště.</w:t>
      </w:r>
    </w:p>
    <w:p w:rsidR="00AA30E9" w:rsidRPr="00575DAC" w:rsidRDefault="00AA30E9" w:rsidP="009B5471">
      <w:pPr>
        <w:autoSpaceDE w:val="0"/>
        <w:autoSpaceDN w:val="0"/>
        <w:adjustRightInd w:val="0"/>
        <w:spacing w:before="0" w:after="0" w:line="240" w:lineRule="auto"/>
        <w:ind w:left="2124" w:right="0" w:hanging="2079"/>
        <w:rPr>
          <w:rFonts w:ascii="Times New Roman" w:hAnsi="Times New Roman" w:cs="Times New Roman"/>
          <w:b/>
          <w:bCs/>
        </w:rPr>
      </w:pPr>
      <w:r w:rsidRPr="00575DAC">
        <w:rPr>
          <w:rFonts w:ascii="Times New Roman" w:hAnsi="Times New Roman" w:cs="Times New Roman"/>
        </w:rPr>
        <w:tab/>
      </w:r>
      <w:r w:rsidRPr="00575DAC">
        <w:rPr>
          <w:rFonts w:ascii="Times New Roman" w:hAnsi="Times New Roman" w:cs="Times New Roman"/>
          <w:b/>
          <w:bCs/>
        </w:rPr>
        <w:t>2</w:t>
      </w:r>
      <w:r w:rsidRPr="00575DAC">
        <w:rPr>
          <w:rFonts w:ascii="Times New Roman" w:hAnsi="Times New Roman" w:cs="Times New Roman"/>
        </w:rPr>
        <w:t>. Pracovat na změnách org. směrnicích.</w:t>
      </w:r>
      <w:r>
        <w:rPr>
          <w:rFonts w:ascii="Times New Roman" w:hAnsi="Times New Roman" w:cs="Times New Roman"/>
        </w:rPr>
        <w:t xml:space="preserve"> </w:t>
      </w:r>
      <w:r w:rsidRPr="00575DAC">
        <w:rPr>
          <w:rFonts w:ascii="Times New Roman" w:hAnsi="Times New Roman" w:cs="Times New Roman"/>
        </w:rPr>
        <w:t>Navrhovat a připravovat jejich změny.</w:t>
      </w:r>
      <w:r w:rsidRPr="00575DAC">
        <w:rPr>
          <w:rFonts w:ascii="Times New Roman" w:hAnsi="Times New Roman" w:cs="Times New Roman"/>
        </w:rPr>
        <w:tab/>
      </w:r>
      <w:r w:rsidRPr="00575DAC">
        <w:rPr>
          <w:rFonts w:ascii="Times New Roman" w:hAnsi="Times New Roman" w:cs="Times New Roman"/>
          <w:b/>
          <w:bCs/>
        </w:rPr>
        <w:t xml:space="preserve">    </w:t>
      </w:r>
      <w:r w:rsidRPr="00575DAC">
        <w:rPr>
          <w:rFonts w:ascii="Times New Roman" w:hAnsi="Times New Roman" w:cs="Times New Roman"/>
          <w:b/>
          <w:bCs/>
        </w:rPr>
        <w:tab/>
      </w:r>
    </w:p>
    <w:p w:rsidR="00AA30E9" w:rsidRPr="00575DAC" w:rsidRDefault="00AA30E9" w:rsidP="004D5314">
      <w:pPr>
        <w:autoSpaceDE w:val="0"/>
        <w:autoSpaceDN w:val="0"/>
        <w:adjustRightInd w:val="0"/>
        <w:spacing w:before="0" w:after="0" w:line="240" w:lineRule="auto"/>
        <w:ind w:left="2124" w:right="0" w:hanging="2079"/>
        <w:rPr>
          <w:rFonts w:ascii="Times New Roman" w:hAnsi="Times New Roman" w:cs="Times New Roman"/>
          <w:b/>
          <w:bCs/>
        </w:rPr>
      </w:pPr>
      <w:r w:rsidRPr="00575DAC">
        <w:rPr>
          <w:rFonts w:ascii="Times New Roman" w:hAnsi="Times New Roman" w:cs="Times New Roman"/>
          <w:b/>
          <w:bCs/>
        </w:rPr>
        <w:tab/>
        <w:t xml:space="preserve"> </w:t>
      </w:r>
    </w:p>
    <w:p w:rsidR="00AA30E9" w:rsidRPr="00575DAC" w:rsidRDefault="00AA30E9" w:rsidP="004D5314">
      <w:pPr>
        <w:autoSpaceDE w:val="0"/>
        <w:autoSpaceDN w:val="0"/>
        <w:adjustRightInd w:val="0"/>
        <w:spacing w:before="0" w:after="0" w:line="240" w:lineRule="auto"/>
        <w:ind w:left="2124" w:right="0" w:hanging="2079"/>
        <w:rPr>
          <w:rFonts w:ascii="Times New Roman" w:hAnsi="Times New Roman" w:cs="Times New Roman"/>
        </w:rPr>
      </w:pPr>
      <w:r w:rsidRPr="00575DAC">
        <w:rPr>
          <w:rFonts w:ascii="Times New Roman" w:hAnsi="Times New Roman" w:cs="Times New Roman"/>
          <w:b/>
          <w:bCs/>
        </w:rPr>
        <w:t>M. Gregušové :</w:t>
      </w:r>
      <w:r w:rsidRPr="00575DAC">
        <w:rPr>
          <w:rFonts w:ascii="Times New Roman" w:hAnsi="Times New Roman" w:cs="Times New Roman"/>
          <w:b/>
          <w:bCs/>
        </w:rPr>
        <w:tab/>
        <w:t>1</w:t>
      </w:r>
      <w:r w:rsidRPr="00575DAC">
        <w:rPr>
          <w:rFonts w:ascii="Times New Roman" w:hAnsi="Times New Roman" w:cs="Times New Roman"/>
        </w:rPr>
        <w:t>. Zajistit revizní zprávy od pana Korby HS 417, od pana Josefa Simona HS 416 a zajistit od manželů Štantejských z HS 410 písemnou zprávu, že u nich v bytě nedošlo k rekonstrukci.</w:t>
      </w:r>
    </w:p>
    <w:p w:rsidR="00AA30E9" w:rsidRPr="00575DAC" w:rsidRDefault="00AA30E9" w:rsidP="004D5314">
      <w:pPr>
        <w:autoSpaceDE w:val="0"/>
        <w:autoSpaceDN w:val="0"/>
        <w:adjustRightInd w:val="0"/>
        <w:spacing w:before="0" w:after="0" w:line="240" w:lineRule="auto"/>
        <w:ind w:left="2124" w:right="0" w:hanging="2079"/>
        <w:rPr>
          <w:rFonts w:ascii="Times New Roman" w:hAnsi="Times New Roman" w:cs="Times New Roman"/>
        </w:rPr>
      </w:pPr>
    </w:p>
    <w:p w:rsidR="00AA30E9" w:rsidRPr="00575DAC" w:rsidRDefault="00AA30E9" w:rsidP="004D5314">
      <w:pPr>
        <w:autoSpaceDE w:val="0"/>
        <w:autoSpaceDN w:val="0"/>
        <w:adjustRightInd w:val="0"/>
        <w:spacing w:before="0" w:after="0" w:line="240" w:lineRule="auto"/>
        <w:ind w:left="2124" w:right="0" w:hanging="2079"/>
        <w:rPr>
          <w:rFonts w:ascii="Times New Roman" w:hAnsi="Times New Roman" w:cs="Times New Roman"/>
        </w:rPr>
      </w:pPr>
      <w:r w:rsidRPr="00575DAC">
        <w:rPr>
          <w:rFonts w:ascii="Times New Roman" w:hAnsi="Times New Roman" w:cs="Times New Roman"/>
          <w:b/>
          <w:bCs/>
        </w:rPr>
        <w:t>Ing</w:t>
      </w:r>
      <w:r w:rsidRPr="00575DAC">
        <w:rPr>
          <w:rFonts w:ascii="Times New Roman" w:hAnsi="Times New Roman" w:cs="Times New Roman"/>
        </w:rPr>
        <w:t xml:space="preserve">. </w:t>
      </w:r>
      <w:r w:rsidRPr="00575DAC">
        <w:rPr>
          <w:rFonts w:ascii="Times New Roman" w:hAnsi="Times New Roman" w:cs="Times New Roman"/>
          <w:b/>
          <w:bCs/>
        </w:rPr>
        <w:t>J.Staňkové</w:t>
      </w:r>
      <w:r w:rsidRPr="00575DAC">
        <w:rPr>
          <w:rFonts w:ascii="Times New Roman" w:hAnsi="Times New Roman" w:cs="Times New Roman"/>
        </w:rPr>
        <w:t>:</w:t>
      </w:r>
      <w:r w:rsidRPr="00575DAC">
        <w:rPr>
          <w:rFonts w:ascii="Times New Roman" w:hAnsi="Times New Roman" w:cs="Times New Roman"/>
        </w:rPr>
        <w:tab/>
      </w:r>
      <w:r w:rsidRPr="00575DAC">
        <w:rPr>
          <w:rFonts w:ascii="Times New Roman" w:hAnsi="Times New Roman" w:cs="Times New Roman"/>
          <w:b/>
          <w:bCs/>
        </w:rPr>
        <w:t>1.</w:t>
      </w:r>
      <w:r w:rsidRPr="00575DAC">
        <w:rPr>
          <w:rFonts w:ascii="Times New Roman" w:hAnsi="Times New Roman" w:cs="Times New Roman"/>
        </w:rPr>
        <w:t>Zajistit souhlas a písemné vyjádření všech nájemníků z T 20 na opravu atiky. Je třeba mít cenovou nabídku a smlouvu o dílo a vyjádření všech nájemníků písemně.</w:t>
      </w:r>
    </w:p>
    <w:p w:rsidR="00AA30E9" w:rsidRPr="00575DAC" w:rsidRDefault="00AA30E9" w:rsidP="004D5314">
      <w:pPr>
        <w:autoSpaceDE w:val="0"/>
        <w:autoSpaceDN w:val="0"/>
        <w:adjustRightInd w:val="0"/>
        <w:spacing w:before="0" w:after="0" w:line="240" w:lineRule="auto"/>
        <w:ind w:left="2124" w:right="0" w:hanging="2079"/>
        <w:rPr>
          <w:rFonts w:ascii="Times New Roman" w:hAnsi="Times New Roman" w:cs="Times New Roman"/>
        </w:rPr>
      </w:pPr>
      <w:r w:rsidRPr="00575DAC">
        <w:rPr>
          <w:rFonts w:ascii="Times New Roman" w:hAnsi="Times New Roman" w:cs="Times New Roman"/>
        </w:rPr>
        <w:tab/>
      </w:r>
    </w:p>
    <w:p w:rsidR="00AA30E9" w:rsidRPr="00575DAC" w:rsidRDefault="00AA30E9" w:rsidP="004D5314">
      <w:pPr>
        <w:autoSpaceDE w:val="0"/>
        <w:autoSpaceDN w:val="0"/>
        <w:adjustRightInd w:val="0"/>
        <w:spacing w:before="0" w:after="0" w:line="240" w:lineRule="auto"/>
        <w:ind w:left="2124" w:right="0" w:hanging="2079"/>
        <w:rPr>
          <w:rFonts w:ascii="Times New Roman" w:hAnsi="Times New Roman" w:cs="Times New Roman"/>
          <w:b/>
          <w:bCs/>
        </w:rPr>
      </w:pPr>
      <w:r w:rsidRPr="00575DAC">
        <w:rPr>
          <w:rFonts w:ascii="Times New Roman" w:hAnsi="Times New Roman" w:cs="Times New Roman"/>
          <w:b/>
          <w:bCs/>
        </w:rPr>
        <w:t>Pracovnice SBD D.Petrů:</w:t>
      </w:r>
    </w:p>
    <w:p w:rsidR="00AA30E9" w:rsidRPr="00575DAC" w:rsidRDefault="00AA30E9" w:rsidP="004D5314">
      <w:pPr>
        <w:autoSpaceDE w:val="0"/>
        <w:autoSpaceDN w:val="0"/>
        <w:adjustRightInd w:val="0"/>
        <w:spacing w:before="0" w:after="0" w:line="240" w:lineRule="auto"/>
        <w:ind w:left="2124" w:right="0" w:hanging="2079"/>
        <w:rPr>
          <w:rFonts w:ascii="Times New Roman" w:hAnsi="Times New Roman" w:cs="Times New Roman"/>
        </w:rPr>
      </w:pPr>
      <w:r w:rsidRPr="00575DAC">
        <w:rPr>
          <w:rFonts w:ascii="Times New Roman" w:hAnsi="Times New Roman" w:cs="Times New Roman"/>
          <w:b/>
          <w:bCs/>
        </w:rPr>
        <w:tab/>
        <w:t>1.</w:t>
      </w:r>
      <w:r w:rsidRPr="00575DAC">
        <w:rPr>
          <w:rFonts w:ascii="Times New Roman" w:hAnsi="Times New Roman" w:cs="Times New Roman"/>
        </w:rPr>
        <w:t xml:space="preserve"> Připraví podklady ohledně dlužníka pana J. Pechance.</w:t>
      </w:r>
    </w:p>
    <w:p w:rsidR="00AA30E9" w:rsidRPr="00575DAC" w:rsidRDefault="00AA30E9" w:rsidP="004D5314">
      <w:pPr>
        <w:autoSpaceDE w:val="0"/>
        <w:autoSpaceDN w:val="0"/>
        <w:adjustRightInd w:val="0"/>
        <w:spacing w:before="0" w:after="0" w:line="240" w:lineRule="auto"/>
        <w:ind w:left="2124" w:right="0" w:hanging="2079"/>
        <w:rPr>
          <w:rFonts w:ascii="Times New Roman" w:hAnsi="Times New Roman" w:cs="Times New Roman"/>
        </w:rPr>
      </w:pPr>
      <w:r w:rsidRPr="00575DAC">
        <w:rPr>
          <w:rFonts w:ascii="Times New Roman" w:hAnsi="Times New Roman" w:cs="Times New Roman"/>
        </w:rPr>
        <w:tab/>
      </w:r>
      <w:r w:rsidRPr="00575DAC">
        <w:rPr>
          <w:rFonts w:ascii="Times New Roman" w:hAnsi="Times New Roman" w:cs="Times New Roman"/>
          <w:b/>
          <w:bCs/>
        </w:rPr>
        <w:t>2</w:t>
      </w:r>
      <w:r w:rsidRPr="00575DAC">
        <w:rPr>
          <w:rFonts w:ascii="Times New Roman" w:hAnsi="Times New Roman" w:cs="Times New Roman"/>
        </w:rPr>
        <w:t>. Osloví revizního technika pana Stejskala ohledně potvrzení zpráv o závadách – hromosvody.</w:t>
      </w:r>
    </w:p>
    <w:p w:rsidR="00AA30E9" w:rsidRPr="00575DAC" w:rsidRDefault="00AA30E9" w:rsidP="004D5314">
      <w:pPr>
        <w:autoSpaceDE w:val="0"/>
        <w:autoSpaceDN w:val="0"/>
        <w:adjustRightInd w:val="0"/>
        <w:spacing w:before="0" w:after="0" w:line="240" w:lineRule="auto"/>
        <w:ind w:left="2124" w:right="0" w:hanging="2079"/>
        <w:rPr>
          <w:rFonts w:ascii="Times New Roman" w:hAnsi="Times New Roman" w:cs="Times New Roman"/>
        </w:rPr>
      </w:pPr>
      <w:r w:rsidRPr="00575DAC">
        <w:rPr>
          <w:rFonts w:ascii="Times New Roman" w:hAnsi="Times New Roman" w:cs="Times New Roman"/>
        </w:rPr>
        <w:tab/>
      </w:r>
      <w:r w:rsidRPr="00575DAC">
        <w:rPr>
          <w:rFonts w:ascii="Times New Roman" w:hAnsi="Times New Roman" w:cs="Times New Roman"/>
          <w:b/>
          <w:bCs/>
        </w:rPr>
        <w:t>3</w:t>
      </w:r>
      <w:r w:rsidRPr="00575DAC">
        <w:rPr>
          <w:rFonts w:ascii="Times New Roman" w:hAnsi="Times New Roman" w:cs="Times New Roman"/>
        </w:rPr>
        <w:t>. Vypořádání Kuklíkových ohledně členského podílu po rozvodu. Je to v jednání a Kuklíkovi doručí nový doklad.</w:t>
      </w:r>
    </w:p>
    <w:p w:rsidR="00AA30E9" w:rsidRDefault="00AA30E9" w:rsidP="004D5314">
      <w:pPr>
        <w:autoSpaceDE w:val="0"/>
        <w:autoSpaceDN w:val="0"/>
        <w:adjustRightInd w:val="0"/>
        <w:spacing w:before="0" w:after="0" w:line="240" w:lineRule="auto"/>
        <w:ind w:left="2124" w:right="0" w:hanging="2079"/>
        <w:rPr>
          <w:rFonts w:ascii="TimesNewRoman" w:hAnsi="TimesNewRoman" w:cs="TimesNewRoman"/>
        </w:rPr>
      </w:pPr>
      <w:r w:rsidRPr="00575DAC">
        <w:rPr>
          <w:rFonts w:ascii="Times New Roman" w:hAnsi="Times New Roman" w:cs="Times New Roman"/>
        </w:rPr>
        <w:tab/>
      </w:r>
      <w:r w:rsidRPr="00575DAC">
        <w:rPr>
          <w:rFonts w:ascii="Times New Roman" w:hAnsi="Times New Roman" w:cs="Times New Roman"/>
          <w:b/>
          <w:bCs/>
        </w:rPr>
        <w:t>4.</w:t>
      </w:r>
      <w:r w:rsidRPr="00575DAC">
        <w:rPr>
          <w:rFonts w:ascii="Times New Roman" w:hAnsi="Times New Roman" w:cs="Times New Roman"/>
        </w:rPr>
        <w:t xml:space="preserve"> Projednat s panem Motyčkou majetek ohledně vysílačů</w:t>
      </w:r>
      <w:r>
        <w:rPr>
          <w:rFonts w:ascii="TimesNewRoman" w:hAnsi="TimesNewRoman" w:cs="TimesNewRoman"/>
        </w:rPr>
        <w:t>.</w:t>
      </w:r>
    </w:p>
    <w:p w:rsidR="00AA30E9" w:rsidRDefault="00AA30E9" w:rsidP="004D5314">
      <w:pPr>
        <w:autoSpaceDE w:val="0"/>
        <w:autoSpaceDN w:val="0"/>
        <w:adjustRightInd w:val="0"/>
        <w:spacing w:before="0" w:after="0" w:line="240" w:lineRule="auto"/>
        <w:ind w:left="2124" w:right="0" w:hanging="2079"/>
        <w:rPr>
          <w:rFonts w:ascii="TimesNewRoman" w:hAnsi="TimesNewRoman" w:cs="TimesNewRoman"/>
        </w:rPr>
      </w:pPr>
    </w:p>
    <w:p w:rsidR="00AA30E9" w:rsidRDefault="00AA30E9" w:rsidP="004D5314">
      <w:pPr>
        <w:autoSpaceDE w:val="0"/>
        <w:autoSpaceDN w:val="0"/>
        <w:adjustRightInd w:val="0"/>
        <w:spacing w:before="0" w:after="0" w:line="240" w:lineRule="auto"/>
        <w:ind w:left="2124" w:right="0" w:hanging="2079"/>
        <w:rPr>
          <w:rFonts w:ascii="TimesNewRoman" w:hAnsi="TimesNewRoman" w:cs="TimesNewRoman"/>
        </w:rPr>
      </w:pPr>
    </w:p>
    <w:p w:rsidR="00AA30E9" w:rsidRDefault="00AA30E9" w:rsidP="004D5314">
      <w:pPr>
        <w:autoSpaceDE w:val="0"/>
        <w:autoSpaceDN w:val="0"/>
        <w:adjustRightInd w:val="0"/>
        <w:spacing w:before="0" w:after="0" w:line="240" w:lineRule="auto"/>
        <w:ind w:left="2124" w:right="0" w:hanging="2079"/>
        <w:rPr>
          <w:rFonts w:ascii="TimesNewRoman" w:hAnsi="TimesNewRoman" w:cs="TimesNewRoman"/>
        </w:rPr>
      </w:pPr>
      <w:r>
        <w:rPr>
          <w:rFonts w:ascii="TimesNewRoman" w:hAnsi="TimesNewRoman" w:cs="TimesNewRoman"/>
        </w:rPr>
        <w:t xml:space="preserve"> </w:t>
      </w:r>
      <w:r>
        <w:rPr>
          <w:rFonts w:ascii="TimesNewRoman" w:hAnsi="TimesNewRoman" w:cs="TimesNewRoman"/>
          <w:b/>
          <w:bCs/>
        </w:rPr>
        <w:tab/>
      </w:r>
    </w:p>
    <w:p w:rsidR="00AA30E9" w:rsidRPr="000F01F4" w:rsidRDefault="00AA30E9" w:rsidP="005807D0">
      <w:pPr>
        <w:autoSpaceDE w:val="0"/>
        <w:autoSpaceDN w:val="0"/>
        <w:adjustRightInd w:val="0"/>
        <w:spacing w:before="0" w:after="0" w:line="240" w:lineRule="auto"/>
        <w:ind w:left="-142" w:right="0" w:firstLine="6"/>
        <w:rPr>
          <w:rFonts w:ascii="TimesNewRoman" w:hAnsi="TimesNewRoman" w:cs="TimesNewRoman"/>
          <w:b/>
          <w:bCs/>
        </w:rPr>
      </w:pPr>
      <w:r w:rsidRPr="000F01F4">
        <w:rPr>
          <w:rFonts w:ascii="TimesNewRoman" w:hAnsi="TimesNewRoman" w:cs="TimesNewRoman"/>
          <w:b/>
          <w:bCs/>
        </w:rPr>
        <w:t>Příští jednání představenstva se koná</w:t>
      </w:r>
      <w:r>
        <w:rPr>
          <w:rFonts w:ascii="TimesNewRoman" w:hAnsi="TimesNewRoman" w:cs="TimesNewRoman"/>
          <w:b/>
          <w:bCs/>
        </w:rPr>
        <w:t xml:space="preserve"> 5. 3. </w:t>
      </w:r>
      <w:r w:rsidRPr="000F01F4">
        <w:rPr>
          <w:rFonts w:ascii="TimesNewRoman" w:hAnsi="TimesNewRoman" w:cs="TimesNewRoman"/>
          <w:b/>
          <w:bCs/>
        </w:rPr>
        <w:t>2012.</w:t>
      </w:r>
    </w:p>
    <w:p w:rsidR="00AA30E9" w:rsidRPr="000F01F4" w:rsidRDefault="00AA30E9" w:rsidP="005807D0">
      <w:pPr>
        <w:autoSpaceDE w:val="0"/>
        <w:autoSpaceDN w:val="0"/>
        <w:adjustRightInd w:val="0"/>
        <w:spacing w:before="0" w:after="0" w:line="240" w:lineRule="auto"/>
        <w:ind w:left="-142" w:right="0" w:firstLine="6"/>
        <w:rPr>
          <w:rFonts w:ascii="TimesNewRoman" w:hAnsi="TimesNewRoman" w:cs="TimesNewRoman"/>
          <w:b/>
          <w:bCs/>
        </w:rPr>
      </w:pPr>
    </w:p>
    <w:p w:rsidR="00AA30E9" w:rsidRPr="000F01F4" w:rsidRDefault="00AA30E9" w:rsidP="005807D0">
      <w:pPr>
        <w:autoSpaceDE w:val="0"/>
        <w:autoSpaceDN w:val="0"/>
        <w:adjustRightInd w:val="0"/>
        <w:spacing w:before="0" w:after="0" w:line="240" w:lineRule="auto"/>
        <w:ind w:left="-142" w:right="0" w:firstLine="6"/>
        <w:rPr>
          <w:rFonts w:ascii="TimesNewRoman" w:hAnsi="TimesNewRoman" w:cs="TimesNewRoman"/>
          <w:b/>
          <w:bCs/>
        </w:rPr>
      </w:pPr>
    </w:p>
    <w:p w:rsidR="00AA30E9" w:rsidRPr="000F01F4" w:rsidRDefault="00AA30E9" w:rsidP="005807D0">
      <w:pPr>
        <w:autoSpaceDE w:val="0"/>
        <w:autoSpaceDN w:val="0"/>
        <w:adjustRightInd w:val="0"/>
        <w:spacing w:before="0" w:after="0" w:line="240" w:lineRule="auto"/>
        <w:ind w:left="-142" w:right="0" w:firstLine="6"/>
        <w:rPr>
          <w:rFonts w:ascii="TimesNewRoman" w:hAnsi="TimesNewRoman" w:cs="TimesNewRoman"/>
          <w:b/>
          <w:bCs/>
        </w:rPr>
      </w:pPr>
      <w:r w:rsidRPr="000F01F4">
        <w:rPr>
          <w:rFonts w:ascii="TimesNewRoman" w:hAnsi="TimesNewRoman" w:cs="TimesNewRoman"/>
        </w:rPr>
        <w:t>Zapsala Bajgarová Jana</w:t>
      </w:r>
      <w:r w:rsidRPr="000F01F4">
        <w:rPr>
          <w:rFonts w:ascii="TimesNewRoman" w:hAnsi="TimesNewRoman" w:cs="TimesNewRoman"/>
          <w:b/>
          <w:bCs/>
        </w:rPr>
        <w:tab/>
      </w:r>
    </w:p>
    <w:p w:rsidR="00AA30E9" w:rsidRPr="000F01F4" w:rsidRDefault="00AA30E9" w:rsidP="006F0B13">
      <w:pPr>
        <w:autoSpaceDE w:val="0"/>
        <w:autoSpaceDN w:val="0"/>
        <w:adjustRightInd w:val="0"/>
        <w:spacing w:before="0" w:after="0" w:line="240" w:lineRule="auto"/>
        <w:ind w:left="2124" w:right="0" w:firstLine="6"/>
        <w:rPr>
          <w:rFonts w:ascii="TimesNewRoman" w:hAnsi="TimesNewRoman" w:cs="TimesNewRoman"/>
          <w:b/>
          <w:bCs/>
        </w:rPr>
      </w:pPr>
    </w:p>
    <w:p w:rsidR="00AA30E9" w:rsidRPr="002047A7" w:rsidRDefault="00AA30E9" w:rsidP="006F0B13">
      <w:pPr>
        <w:autoSpaceDE w:val="0"/>
        <w:autoSpaceDN w:val="0"/>
        <w:adjustRightInd w:val="0"/>
        <w:spacing w:before="0" w:after="0" w:line="240" w:lineRule="auto"/>
        <w:ind w:left="2124" w:right="0" w:firstLine="6"/>
        <w:rPr>
          <w:sz w:val="15"/>
          <w:szCs w:val="15"/>
        </w:rPr>
      </w:pPr>
      <w:r w:rsidRPr="000F01F4">
        <w:rPr>
          <w:rFonts w:ascii="TimesNewRoman" w:hAnsi="TimesNewRoman" w:cs="TimesNewRoman"/>
        </w:rPr>
        <w:tab/>
      </w:r>
      <w:r w:rsidRPr="002047A7">
        <w:rPr>
          <w:rFonts w:ascii="TimesNewRoman" w:hAnsi="TimesNewRoman" w:cs="TimesNewRoman"/>
          <w:b/>
          <w:bCs/>
          <w:sz w:val="16"/>
          <w:szCs w:val="16"/>
        </w:rPr>
        <w:tab/>
      </w:r>
    </w:p>
    <w:sectPr w:rsidR="00AA30E9" w:rsidRPr="002047A7" w:rsidSect="004A1BA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NewRoman">
    <w:panose1 w:val="00000000000000000000"/>
    <w:charset w:val="EE"/>
    <w:family w:val="auto"/>
    <w:notTrueType/>
    <w:pitch w:val="default"/>
    <w:sig w:usb0="00000005" w:usb1="00000000" w:usb2="00000000" w:usb3="00000000" w:csb0="00000002"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imesNewRoman,Bold">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1B076E"/>
    <w:multiLevelType w:val="hybridMultilevel"/>
    <w:tmpl w:val="78D4E988"/>
    <w:lvl w:ilvl="0" w:tplc="2FEA93AA">
      <w:start w:val="2"/>
      <w:numFmt w:val="bullet"/>
      <w:lvlText w:val="-"/>
      <w:lvlJc w:val="left"/>
      <w:pPr>
        <w:ind w:left="405" w:hanging="360"/>
      </w:pPr>
      <w:rPr>
        <w:rFonts w:ascii="TimesNewRoman" w:eastAsia="Times New Roman" w:hAnsi="TimesNewRoman" w:hint="default"/>
      </w:rPr>
    </w:lvl>
    <w:lvl w:ilvl="1" w:tplc="04050003">
      <w:start w:val="1"/>
      <w:numFmt w:val="bullet"/>
      <w:lvlText w:val="o"/>
      <w:lvlJc w:val="left"/>
      <w:pPr>
        <w:ind w:left="1125" w:hanging="360"/>
      </w:pPr>
      <w:rPr>
        <w:rFonts w:ascii="Courier New" w:hAnsi="Courier New" w:hint="default"/>
      </w:rPr>
    </w:lvl>
    <w:lvl w:ilvl="2" w:tplc="04050005">
      <w:start w:val="1"/>
      <w:numFmt w:val="bullet"/>
      <w:lvlText w:val=""/>
      <w:lvlJc w:val="left"/>
      <w:pPr>
        <w:ind w:left="1845" w:hanging="360"/>
      </w:pPr>
      <w:rPr>
        <w:rFonts w:ascii="Wingdings" w:hAnsi="Wingdings" w:cs="Wingdings" w:hint="default"/>
      </w:rPr>
    </w:lvl>
    <w:lvl w:ilvl="3" w:tplc="04050001">
      <w:start w:val="1"/>
      <w:numFmt w:val="bullet"/>
      <w:lvlText w:val=""/>
      <w:lvlJc w:val="left"/>
      <w:pPr>
        <w:ind w:left="2565" w:hanging="360"/>
      </w:pPr>
      <w:rPr>
        <w:rFonts w:ascii="Symbol" w:hAnsi="Symbol" w:cs="Symbol" w:hint="default"/>
      </w:rPr>
    </w:lvl>
    <w:lvl w:ilvl="4" w:tplc="04050003">
      <w:start w:val="1"/>
      <w:numFmt w:val="bullet"/>
      <w:lvlText w:val="o"/>
      <w:lvlJc w:val="left"/>
      <w:pPr>
        <w:ind w:left="3285" w:hanging="360"/>
      </w:pPr>
      <w:rPr>
        <w:rFonts w:ascii="Courier New" w:hAnsi="Courier New" w:cs="Courier New" w:hint="default"/>
      </w:rPr>
    </w:lvl>
    <w:lvl w:ilvl="5" w:tplc="04050005">
      <w:start w:val="1"/>
      <w:numFmt w:val="bullet"/>
      <w:lvlText w:val=""/>
      <w:lvlJc w:val="left"/>
      <w:pPr>
        <w:ind w:left="4005" w:hanging="360"/>
      </w:pPr>
      <w:rPr>
        <w:rFonts w:ascii="Wingdings" w:hAnsi="Wingdings" w:cs="Wingdings" w:hint="default"/>
      </w:rPr>
    </w:lvl>
    <w:lvl w:ilvl="6" w:tplc="04050001">
      <w:start w:val="1"/>
      <w:numFmt w:val="bullet"/>
      <w:lvlText w:val=""/>
      <w:lvlJc w:val="left"/>
      <w:pPr>
        <w:ind w:left="4725" w:hanging="360"/>
      </w:pPr>
      <w:rPr>
        <w:rFonts w:ascii="Symbol" w:hAnsi="Symbol" w:cs="Symbol" w:hint="default"/>
      </w:rPr>
    </w:lvl>
    <w:lvl w:ilvl="7" w:tplc="04050003">
      <w:start w:val="1"/>
      <w:numFmt w:val="bullet"/>
      <w:lvlText w:val="o"/>
      <w:lvlJc w:val="left"/>
      <w:pPr>
        <w:ind w:left="5445" w:hanging="360"/>
      </w:pPr>
      <w:rPr>
        <w:rFonts w:ascii="Courier New" w:hAnsi="Courier New" w:cs="Courier New" w:hint="default"/>
      </w:rPr>
    </w:lvl>
    <w:lvl w:ilvl="8" w:tplc="04050005">
      <w:start w:val="1"/>
      <w:numFmt w:val="bullet"/>
      <w:lvlText w:val=""/>
      <w:lvlJc w:val="left"/>
      <w:pPr>
        <w:ind w:left="6165" w:hanging="360"/>
      </w:pPr>
      <w:rPr>
        <w:rFonts w:ascii="Wingdings" w:hAnsi="Wingdings" w:cs="Wingdings" w:hint="default"/>
      </w:rPr>
    </w:lvl>
  </w:abstractNum>
  <w:abstractNum w:abstractNumId="1">
    <w:nsid w:val="5F690F21"/>
    <w:multiLevelType w:val="hybridMultilevel"/>
    <w:tmpl w:val="7F766620"/>
    <w:lvl w:ilvl="0" w:tplc="8C982C30">
      <w:start w:val="2"/>
      <w:numFmt w:val="bullet"/>
      <w:lvlText w:val=""/>
      <w:lvlJc w:val="left"/>
      <w:pPr>
        <w:ind w:left="405" w:hanging="360"/>
      </w:pPr>
      <w:rPr>
        <w:rFonts w:ascii="TimesNewRoman" w:eastAsia="Times New Roman" w:hAnsi="TimesNewRoman" w:hint="default"/>
      </w:rPr>
    </w:lvl>
    <w:lvl w:ilvl="1" w:tplc="04050003">
      <w:start w:val="1"/>
      <w:numFmt w:val="bullet"/>
      <w:lvlText w:val="o"/>
      <w:lvlJc w:val="left"/>
      <w:pPr>
        <w:ind w:left="1125" w:hanging="360"/>
      </w:pPr>
      <w:rPr>
        <w:rFonts w:ascii="Courier New" w:hAnsi="Courier New" w:cs="Courier New" w:hint="default"/>
      </w:rPr>
    </w:lvl>
    <w:lvl w:ilvl="2" w:tplc="04050005">
      <w:start w:val="1"/>
      <w:numFmt w:val="bullet"/>
      <w:lvlText w:val=""/>
      <w:lvlJc w:val="left"/>
      <w:pPr>
        <w:ind w:left="1845" w:hanging="360"/>
      </w:pPr>
      <w:rPr>
        <w:rFonts w:ascii="Wingdings" w:hAnsi="Wingdings" w:cs="Wingdings" w:hint="default"/>
      </w:rPr>
    </w:lvl>
    <w:lvl w:ilvl="3" w:tplc="04050001">
      <w:start w:val="1"/>
      <w:numFmt w:val="bullet"/>
      <w:lvlText w:val=""/>
      <w:lvlJc w:val="left"/>
      <w:pPr>
        <w:ind w:left="2565" w:hanging="360"/>
      </w:pPr>
      <w:rPr>
        <w:rFonts w:ascii="Symbol" w:hAnsi="Symbol" w:cs="Symbol" w:hint="default"/>
      </w:rPr>
    </w:lvl>
    <w:lvl w:ilvl="4" w:tplc="04050003">
      <w:start w:val="1"/>
      <w:numFmt w:val="bullet"/>
      <w:lvlText w:val="o"/>
      <w:lvlJc w:val="left"/>
      <w:pPr>
        <w:ind w:left="3285" w:hanging="360"/>
      </w:pPr>
      <w:rPr>
        <w:rFonts w:ascii="Courier New" w:hAnsi="Courier New" w:cs="Courier New" w:hint="default"/>
      </w:rPr>
    </w:lvl>
    <w:lvl w:ilvl="5" w:tplc="04050005">
      <w:start w:val="1"/>
      <w:numFmt w:val="bullet"/>
      <w:lvlText w:val=""/>
      <w:lvlJc w:val="left"/>
      <w:pPr>
        <w:ind w:left="4005" w:hanging="360"/>
      </w:pPr>
      <w:rPr>
        <w:rFonts w:ascii="Wingdings" w:hAnsi="Wingdings" w:cs="Wingdings" w:hint="default"/>
      </w:rPr>
    </w:lvl>
    <w:lvl w:ilvl="6" w:tplc="04050001">
      <w:start w:val="1"/>
      <w:numFmt w:val="bullet"/>
      <w:lvlText w:val=""/>
      <w:lvlJc w:val="left"/>
      <w:pPr>
        <w:ind w:left="4725" w:hanging="360"/>
      </w:pPr>
      <w:rPr>
        <w:rFonts w:ascii="Symbol" w:hAnsi="Symbol" w:cs="Symbol" w:hint="default"/>
      </w:rPr>
    </w:lvl>
    <w:lvl w:ilvl="7" w:tplc="04050003">
      <w:start w:val="1"/>
      <w:numFmt w:val="bullet"/>
      <w:lvlText w:val="o"/>
      <w:lvlJc w:val="left"/>
      <w:pPr>
        <w:ind w:left="5445" w:hanging="360"/>
      </w:pPr>
      <w:rPr>
        <w:rFonts w:ascii="Courier New" w:hAnsi="Courier New" w:cs="Courier New" w:hint="default"/>
      </w:rPr>
    </w:lvl>
    <w:lvl w:ilvl="8" w:tplc="04050005">
      <w:start w:val="1"/>
      <w:numFmt w:val="bullet"/>
      <w:lvlText w:val=""/>
      <w:lvlJc w:val="left"/>
      <w:pPr>
        <w:ind w:left="6165" w:hanging="360"/>
      </w:pPr>
      <w:rPr>
        <w:rFonts w:ascii="Wingdings" w:hAnsi="Wingdings" w:cs="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25560"/>
    <w:rsid w:val="00001710"/>
    <w:rsid w:val="00002B4C"/>
    <w:rsid w:val="00006D79"/>
    <w:rsid w:val="000336D7"/>
    <w:rsid w:val="000406F6"/>
    <w:rsid w:val="00046380"/>
    <w:rsid w:val="00081DD8"/>
    <w:rsid w:val="00092714"/>
    <w:rsid w:val="000D7B35"/>
    <w:rsid w:val="000E4B05"/>
    <w:rsid w:val="000F01F4"/>
    <w:rsid w:val="00161177"/>
    <w:rsid w:val="00183D1E"/>
    <w:rsid w:val="001D3EA9"/>
    <w:rsid w:val="002047A7"/>
    <w:rsid w:val="002275FC"/>
    <w:rsid w:val="00244218"/>
    <w:rsid w:val="002456A6"/>
    <w:rsid w:val="00266B19"/>
    <w:rsid w:val="00292257"/>
    <w:rsid w:val="002949B1"/>
    <w:rsid w:val="002B10A5"/>
    <w:rsid w:val="00301646"/>
    <w:rsid w:val="00326D88"/>
    <w:rsid w:val="003416EE"/>
    <w:rsid w:val="003740EB"/>
    <w:rsid w:val="00381A9C"/>
    <w:rsid w:val="003A3747"/>
    <w:rsid w:val="003B4DB6"/>
    <w:rsid w:val="003F68E7"/>
    <w:rsid w:val="00406AB2"/>
    <w:rsid w:val="00430003"/>
    <w:rsid w:val="00431048"/>
    <w:rsid w:val="00432A8E"/>
    <w:rsid w:val="004A1BA2"/>
    <w:rsid w:val="004B5F94"/>
    <w:rsid w:val="004C12FE"/>
    <w:rsid w:val="004D5314"/>
    <w:rsid w:val="004F61AC"/>
    <w:rsid w:val="00565AB9"/>
    <w:rsid w:val="00575DAC"/>
    <w:rsid w:val="0057776A"/>
    <w:rsid w:val="005807D0"/>
    <w:rsid w:val="005845F0"/>
    <w:rsid w:val="00585202"/>
    <w:rsid w:val="005A2AF2"/>
    <w:rsid w:val="005A4D34"/>
    <w:rsid w:val="005F3538"/>
    <w:rsid w:val="0061044B"/>
    <w:rsid w:val="00625560"/>
    <w:rsid w:val="0067566F"/>
    <w:rsid w:val="00676C21"/>
    <w:rsid w:val="006870C5"/>
    <w:rsid w:val="00691252"/>
    <w:rsid w:val="00693E21"/>
    <w:rsid w:val="006D6F24"/>
    <w:rsid w:val="006E2E43"/>
    <w:rsid w:val="006F0B13"/>
    <w:rsid w:val="006F2380"/>
    <w:rsid w:val="0075263E"/>
    <w:rsid w:val="007559AC"/>
    <w:rsid w:val="00784053"/>
    <w:rsid w:val="007A75D9"/>
    <w:rsid w:val="007D6F31"/>
    <w:rsid w:val="007E0A38"/>
    <w:rsid w:val="007E5F4F"/>
    <w:rsid w:val="007F3A9D"/>
    <w:rsid w:val="00801CBE"/>
    <w:rsid w:val="008072BD"/>
    <w:rsid w:val="008174A2"/>
    <w:rsid w:val="0084643F"/>
    <w:rsid w:val="00850523"/>
    <w:rsid w:val="00882675"/>
    <w:rsid w:val="008A145B"/>
    <w:rsid w:val="009214CF"/>
    <w:rsid w:val="009278DB"/>
    <w:rsid w:val="009308F2"/>
    <w:rsid w:val="00935B8E"/>
    <w:rsid w:val="00951B7D"/>
    <w:rsid w:val="00957C83"/>
    <w:rsid w:val="009766D2"/>
    <w:rsid w:val="009B5471"/>
    <w:rsid w:val="00A008D6"/>
    <w:rsid w:val="00A4070C"/>
    <w:rsid w:val="00AA30E9"/>
    <w:rsid w:val="00AB48E7"/>
    <w:rsid w:val="00AC7E9C"/>
    <w:rsid w:val="00AF66D5"/>
    <w:rsid w:val="00B01D1B"/>
    <w:rsid w:val="00B033EB"/>
    <w:rsid w:val="00B13225"/>
    <w:rsid w:val="00B13947"/>
    <w:rsid w:val="00B3164E"/>
    <w:rsid w:val="00B36FAB"/>
    <w:rsid w:val="00B44FA6"/>
    <w:rsid w:val="00B576E5"/>
    <w:rsid w:val="00B805B3"/>
    <w:rsid w:val="00BB16B7"/>
    <w:rsid w:val="00BC7F0B"/>
    <w:rsid w:val="00BD7575"/>
    <w:rsid w:val="00BE12C2"/>
    <w:rsid w:val="00BE2080"/>
    <w:rsid w:val="00C25CD4"/>
    <w:rsid w:val="00C26178"/>
    <w:rsid w:val="00C350A0"/>
    <w:rsid w:val="00C57366"/>
    <w:rsid w:val="00C604EF"/>
    <w:rsid w:val="00C60E51"/>
    <w:rsid w:val="00C8647A"/>
    <w:rsid w:val="00D13C81"/>
    <w:rsid w:val="00D13EDC"/>
    <w:rsid w:val="00D14483"/>
    <w:rsid w:val="00D20248"/>
    <w:rsid w:val="00D3611F"/>
    <w:rsid w:val="00D449C4"/>
    <w:rsid w:val="00DA6AC7"/>
    <w:rsid w:val="00DA6F95"/>
    <w:rsid w:val="00DB4D92"/>
    <w:rsid w:val="00DD02F5"/>
    <w:rsid w:val="00DF4116"/>
    <w:rsid w:val="00E067ED"/>
    <w:rsid w:val="00E25D40"/>
    <w:rsid w:val="00E42655"/>
    <w:rsid w:val="00E5042F"/>
    <w:rsid w:val="00F50E24"/>
    <w:rsid w:val="00F5559E"/>
    <w:rsid w:val="00F84712"/>
    <w:rsid w:val="00F85F01"/>
    <w:rsid w:val="00F9599E"/>
    <w:rsid w:val="00FF1865"/>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1BA2"/>
    <w:pPr>
      <w:spacing w:before="120" w:after="120" w:line="276" w:lineRule="auto"/>
      <w:ind w:left="57" w:right="57"/>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067ED"/>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1178</Words>
  <Characters>6954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Zápis č</dc:title>
  <dc:subject/>
  <dc:creator>SPRAVCE</dc:creator>
  <cp:keywords/>
  <dc:description/>
  <cp:lastModifiedBy>SBD</cp:lastModifiedBy>
  <cp:revision>2</cp:revision>
  <cp:lastPrinted>2012-05-21T07:28:00Z</cp:lastPrinted>
  <dcterms:created xsi:type="dcterms:W3CDTF">2012-06-04T08:13:00Z</dcterms:created>
  <dcterms:modified xsi:type="dcterms:W3CDTF">2012-06-04T08:13:00Z</dcterms:modified>
</cp:coreProperties>
</file>